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D3123" w14:textId="3CEF81F4" w:rsidR="00B44167" w:rsidRPr="00876C9F" w:rsidRDefault="00622DC2" w:rsidP="00B44167">
      <w:r w:rsidRPr="00876C9F">
        <w:rPr>
          <w:noProof/>
          <w:lang w:eastAsia="en-GB"/>
        </w:rPr>
        <w:drawing>
          <wp:anchor distT="0" distB="0" distL="114300" distR="114300" simplePos="0" relativeHeight="251666432" behindDoc="0" locked="0" layoutInCell="1" allowOverlap="1" wp14:anchorId="083F65DC" wp14:editId="0928F434">
            <wp:simplePos x="0" y="0"/>
            <wp:positionH relativeFrom="column">
              <wp:posOffset>4613275</wp:posOffset>
            </wp:positionH>
            <wp:positionV relativeFrom="page">
              <wp:posOffset>965200</wp:posOffset>
            </wp:positionV>
            <wp:extent cx="1466850" cy="182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1829435"/>
                    </a:xfrm>
                    <a:prstGeom prst="rect">
                      <a:avLst/>
                    </a:prstGeom>
                    <a:noFill/>
                    <a:ln>
                      <a:noFill/>
                    </a:ln>
                  </pic:spPr>
                </pic:pic>
              </a:graphicData>
            </a:graphic>
          </wp:anchor>
        </w:drawing>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3334"/>
        <w:gridCol w:w="2713"/>
        <w:gridCol w:w="590"/>
        <w:gridCol w:w="2549"/>
      </w:tblGrid>
      <w:tr w:rsidR="00B44167" w14:paraId="7E478FC1" w14:textId="77777777" w:rsidTr="00B44167">
        <w:trPr>
          <w:trHeight w:val="3386"/>
        </w:trPr>
        <w:tc>
          <w:tcPr>
            <w:tcW w:w="737" w:type="dxa"/>
          </w:tcPr>
          <w:p w14:paraId="7A72CE79" w14:textId="77777777" w:rsidR="00B44167" w:rsidRDefault="00B44167" w:rsidP="00B44167"/>
        </w:tc>
        <w:tc>
          <w:tcPr>
            <w:tcW w:w="3334" w:type="dxa"/>
          </w:tcPr>
          <w:p w14:paraId="2167F218" w14:textId="77777777" w:rsidR="00B44167" w:rsidRDefault="00B44167" w:rsidP="00B44167"/>
        </w:tc>
        <w:tc>
          <w:tcPr>
            <w:tcW w:w="2713" w:type="dxa"/>
          </w:tcPr>
          <w:p w14:paraId="2BBF3931" w14:textId="77777777" w:rsidR="00B44167" w:rsidRDefault="00B44167" w:rsidP="0068518F"/>
        </w:tc>
        <w:tc>
          <w:tcPr>
            <w:tcW w:w="3139" w:type="dxa"/>
            <w:gridSpan w:val="2"/>
          </w:tcPr>
          <w:p w14:paraId="6201E8A9" w14:textId="2F5DCF89" w:rsidR="00B44167" w:rsidRDefault="00B44167" w:rsidP="00B44167"/>
        </w:tc>
      </w:tr>
      <w:tr w:rsidR="00B44167" w14:paraId="47CC126E" w14:textId="77777777" w:rsidTr="00B44167">
        <w:tc>
          <w:tcPr>
            <w:tcW w:w="9923" w:type="dxa"/>
            <w:gridSpan w:val="5"/>
          </w:tcPr>
          <w:p w14:paraId="21244D8E" w14:textId="77777777" w:rsidR="00B44167" w:rsidRDefault="00B44167" w:rsidP="00B44167">
            <w:pPr>
              <w:autoSpaceDE w:val="0"/>
              <w:autoSpaceDN w:val="0"/>
              <w:adjustRightInd w:val="0"/>
              <w:spacing w:before="0" w:after="0"/>
              <w:jc w:val="right"/>
              <w:rPr>
                <w:rFonts w:cs="Calibri-Bold"/>
                <w:b/>
                <w:bCs/>
                <w:color w:val="000000"/>
                <w:sz w:val="36"/>
                <w:szCs w:val="36"/>
              </w:rPr>
            </w:pPr>
          </w:p>
          <w:p w14:paraId="08BFF94F" w14:textId="1E80F7AB" w:rsidR="00B44167" w:rsidRPr="00D07A72" w:rsidRDefault="000C0A48" w:rsidP="00B44167">
            <w:pPr>
              <w:autoSpaceDE w:val="0"/>
              <w:autoSpaceDN w:val="0"/>
              <w:adjustRightInd w:val="0"/>
              <w:spacing w:before="0" w:after="0"/>
              <w:jc w:val="right"/>
              <w:rPr>
                <w:rFonts w:cs="Calibri-Bold"/>
                <w:b/>
                <w:bCs/>
                <w:sz w:val="36"/>
                <w:szCs w:val="36"/>
              </w:rPr>
            </w:pPr>
            <w:r w:rsidRPr="00DC46E9">
              <w:rPr>
                <w:rFonts w:cs="Calibri-Bold"/>
                <w:b/>
                <w:bCs/>
                <w:sz w:val="40"/>
                <w:szCs w:val="36"/>
              </w:rPr>
              <w:t>Whistleblowing</w:t>
            </w:r>
            <w:r w:rsidR="00B44167" w:rsidRPr="00DC46E9">
              <w:rPr>
                <w:rFonts w:cs="Calibri-Bold"/>
                <w:b/>
                <w:bCs/>
                <w:sz w:val="40"/>
                <w:szCs w:val="36"/>
              </w:rPr>
              <w:t xml:space="preserve"> Policy and Procedure</w:t>
            </w:r>
          </w:p>
        </w:tc>
      </w:tr>
      <w:tr w:rsidR="00B44167" w14:paraId="48A76E1B" w14:textId="77777777" w:rsidTr="00B44167">
        <w:tc>
          <w:tcPr>
            <w:tcW w:w="9923" w:type="dxa"/>
            <w:gridSpan w:val="5"/>
          </w:tcPr>
          <w:p w14:paraId="7AEBF1C8" w14:textId="77777777" w:rsidR="00B44167" w:rsidRDefault="00B44167" w:rsidP="00B44167">
            <w:pPr>
              <w:spacing w:before="0" w:after="0"/>
              <w:jc w:val="right"/>
            </w:pPr>
            <w:r w:rsidRPr="00876C9F">
              <w:rPr>
                <w:rFonts w:cs="Arial"/>
                <w:b/>
                <w:bCs/>
                <w:color w:val="A6A6A6" w:themeColor="background1" w:themeShade="A6"/>
                <w:sz w:val="32"/>
                <w:szCs w:val="32"/>
              </w:rPr>
              <w:t>Tees Valley Education Trust</w:t>
            </w:r>
          </w:p>
        </w:tc>
      </w:tr>
      <w:tr w:rsidR="00B44167" w14:paraId="64E94712" w14:textId="77777777" w:rsidTr="00B44167">
        <w:trPr>
          <w:trHeight w:val="454"/>
        </w:trPr>
        <w:tc>
          <w:tcPr>
            <w:tcW w:w="737" w:type="dxa"/>
          </w:tcPr>
          <w:p w14:paraId="5A37E3BD" w14:textId="77777777" w:rsidR="00B44167" w:rsidRDefault="00B44167" w:rsidP="00B44167"/>
        </w:tc>
        <w:tc>
          <w:tcPr>
            <w:tcW w:w="3334" w:type="dxa"/>
            <w:vAlign w:val="center"/>
          </w:tcPr>
          <w:p w14:paraId="2D28B303" w14:textId="77777777" w:rsidR="00B44167" w:rsidRPr="00876C9F" w:rsidRDefault="00B44167" w:rsidP="00B44167"/>
        </w:tc>
        <w:tc>
          <w:tcPr>
            <w:tcW w:w="3303" w:type="dxa"/>
            <w:gridSpan w:val="2"/>
            <w:vAlign w:val="center"/>
          </w:tcPr>
          <w:p w14:paraId="0D683C68" w14:textId="77777777" w:rsidR="00B44167" w:rsidRPr="00876C9F" w:rsidRDefault="00B44167" w:rsidP="00B44167"/>
        </w:tc>
        <w:tc>
          <w:tcPr>
            <w:tcW w:w="2549" w:type="dxa"/>
          </w:tcPr>
          <w:p w14:paraId="72E20BBD" w14:textId="77777777" w:rsidR="00B44167" w:rsidRDefault="00B44167" w:rsidP="00B44167"/>
        </w:tc>
      </w:tr>
      <w:tr w:rsidR="00B44167" w14:paraId="2FCC3F72" w14:textId="77777777" w:rsidTr="00B44167">
        <w:trPr>
          <w:trHeight w:val="454"/>
        </w:trPr>
        <w:tc>
          <w:tcPr>
            <w:tcW w:w="737" w:type="dxa"/>
          </w:tcPr>
          <w:p w14:paraId="64586FA7" w14:textId="77777777" w:rsidR="00B44167" w:rsidRDefault="00B44167" w:rsidP="00B44167"/>
        </w:tc>
        <w:tc>
          <w:tcPr>
            <w:tcW w:w="3334" w:type="dxa"/>
            <w:tcBorders>
              <w:bottom w:val="single" w:sz="4" w:space="0" w:color="auto"/>
            </w:tcBorders>
            <w:vAlign w:val="center"/>
          </w:tcPr>
          <w:p w14:paraId="2FC04C03" w14:textId="77777777" w:rsidR="00B44167" w:rsidRPr="00876C9F" w:rsidRDefault="00B44167" w:rsidP="00B44167"/>
        </w:tc>
        <w:tc>
          <w:tcPr>
            <w:tcW w:w="3303" w:type="dxa"/>
            <w:gridSpan w:val="2"/>
            <w:tcBorders>
              <w:bottom w:val="single" w:sz="4" w:space="0" w:color="auto"/>
            </w:tcBorders>
            <w:vAlign w:val="center"/>
          </w:tcPr>
          <w:p w14:paraId="7F30C99B" w14:textId="77777777" w:rsidR="00B44167" w:rsidRPr="00876C9F" w:rsidRDefault="00B44167" w:rsidP="00B44167"/>
        </w:tc>
        <w:tc>
          <w:tcPr>
            <w:tcW w:w="2549" w:type="dxa"/>
            <w:tcBorders>
              <w:bottom w:val="single" w:sz="4" w:space="0" w:color="auto"/>
            </w:tcBorders>
          </w:tcPr>
          <w:p w14:paraId="0DB33A32" w14:textId="77777777" w:rsidR="00B44167" w:rsidRDefault="00B44167" w:rsidP="00B44167"/>
        </w:tc>
      </w:tr>
      <w:tr w:rsidR="00B44167" w14:paraId="089F66EE" w14:textId="77777777" w:rsidTr="00B44167">
        <w:trPr>
          <w:trHeight w:val="454"/>
        </w:trPr>
        <w:tc>
          <w:tcPr>
            <w:tcW w:w="737" w:type="dxa"/>
            <w:tcBorders>
              <w:right w:val="single" w:sz="4" w:space="0" w:color="auto"/>
            </w:tcBorders>
          </w:tcPr>
          <w:p w14:paraId="49AAC37E" w14:textId="77777777" w:rsidR="00B44167" w:rsidRDefault="00B44167" w:rsidP="00B44167"/>
        </w:tc>
        <w:tc>
          <w:tcPr>
            <w:tcW w:w="3334" w:type="dxa"/>
            <w:tcBorders>
              <w:top w:val="single" w:sz="4" w:space="0" w:color="auto"/>
              <w:left w:val="single" w:sz="4" w:space="0" w:color="auto"/>
              <w:bottom w:val="single" w:sz="4" w:space="0" w:color="auto"/>
              <w:right w:val="single" w:sz="4" w:space="0" w:color="auto"/>
            </w:tcBorders>
            <w:vAlign w:val="center"/>
          </w:tcPr>
          <w:p w14:paraId="371A92C3" w14:textId="77777777" w:rsidR="00B44167" w:rsidRPr="00876C9F" w:rsidRDefault="00B44167" w:rsidP="00B44167">
            <w:pPr>
              <w:rPr>
                <w:rFonts w:cs="ArialMT"/>
                <w:color w:val="000000"/>
                <w:sz w:val="28"/>
                <w:szCs w:val="28"/>
              </w:rPr>
            </w:pPr>
            <w:r w:rsidRPr="00876C9F">
              <w:t xml:space="preserve">Version: </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117D2274" w14:textId="37B65EE7" w:rsidR="00B44167" w:rsidRDefault="00C25CD1" w:rsidP="00B44167">
            <w:r>
              <w:t>2.0</w:t>
            </w:r>
          </w:p>
        </w:tc>
      </w:tr>
      <w:tr w:rsidR="00254502" w14:paraId="624569E2" w14:textId="77777777" w:rsidTr="001D3EFA">
        <w:trPr>
          <w:trHeight w:val="393"/>
        </w:trPr>
        <w:tc>
          <w:tcPr>
            <w:tcW w:w="737" w:type="dxa"/>
            <w:tcBorders>
              <w:right w:val="single" w:sz="4" w:space="0" w:color="auto"/>
            </w:tcBorders>
          </w:tcPr>
          <w:p w14:paraId="663C6112" w14:textId="77777777" w:rsidR="00254502" w:rsidRDefault="00254502" w:rsidP="00B44167"/>
        </w:tc>
        <w:tc>
          <w:tcPr>
            <w:tcW w:w="3334" w:type="dxa"/>
            <w:tcBorders>
              <w:top w:val="single" w:sz="4" w:space="0" w:color="auto"/>
              <w:left w:val="single" w:sz="4" w:space="0" w:color="auto"/>
              <w:bottom w:val="single" w:sz="4" w:space="0" w:color="auto"/>
              <w:right w:val="single" w:sz="4" w:space="0" w:color="auto"/>
            </w:tcBorders>
            <w:vAlign w:val="center"/>
          </w:tcPr>
          <w:p w14:paraId="3564DA9D" w14:textId="77777777" w:rsidR="00254502" w:rsidRPr="00876C9F" w:rsidRDefault="00254502" w:rsidP="00B44167">
            <w:pPr>
              <w:rPr>
                <w:rFonts w:cs="ArialMT"/>
                <w:color w:val="000000"/>
                <w:sz w:val="28"/>
                <w:szCs w:val="28"/>
              </w:rPr>
            </w:pPr>
            <w:r w:rsidRPr="00876C9F">
              <w:t xml:space="preserve">Ratified by: </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79238229" w14:textId="648EF28B" w:rsidR="00254502" w:rsidRPr="00254502" w:rsidRDefault="00254502" w:rsidP="00254502">
            <w:r>
              <w:t>Trust Board</w:t>
            </w:r>
          </w:p>
        </w:tc>
      </w:tr>
      <w:tr w:rsidR="00B44167" w14:paraId="499F7672" w14:textId="77777777" w:rsidTr="00B44167">
        <w:trPr>
          <w:trHeight w:val="454"/>
        </w:trPr>
        <w:tc>
          <w:tcPr>
            <w:tcW w:w="737" w:type="dxa"/>
            <w:tcBorders>
              <w:right w:val="single" w:sz="4" w:space="0" w:color="auto"/>
            </w:tcBorders>
          </w:tcPr>
          <w:p w14:paraId="1BFC0135" w14:textId="77777777" w:rsidR="00B44167" w:rsidRDefault="00B44167" w:rsidP="00B44167"/>
        </w:tc>
        <w:tc>
          <w:tcPr>
            <w:tcW w:w="3334" w:type="dxa"/>
            <w:tcBorders>
              <w:top w:val="single" w:sz="4" w:space="0" w:color="auto"/>
              <w:left w:val="single" w:sz="4" w:space="0" w:color="auto"/>
              <w:bottom w:val="single" w:sz="4" w:space="0" w:color="auto"/>
              <w:right w:val="single" w:sz="4" w:space="0" w:color="auto"/>
            </w:tcBorders>
            <w:vAlign w:val="center"/>
          </w:tcPr>
          <w:p w14:paraId="2DC71CA1" w14:textId="77777777" w:rsidR="00B44167" w:rsidRPr="00876C9F" w:rsidRDefault="00B44167" w:rsidP="00B44167">
            <w:pPr>
              <w:rPr>
                <w:rFonts w:cs="ArialMT"/>
                <w:color w:val="000000"/>
                <w:sz w:val="28"/>
                <w:szCs w:val="28"/>
              </w:rPr>
            </w:pPr>
            <w:r w:rsidRPr="00876C9F">
              <w:t xml:space="preserve">Date ratified: </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4AA2262D" w14:textId="7FCE0FBB" w:rsidR="00B44167" w:rsidRDefault="00B44167" w:rsidP="00860C44"/>
        </w:tc>
      </w:tr>
      <w:tr w:rsidR="00B44167" w14:paraId="59EA9B08" w14:textId="77777777" w:rsidTr="00B44167">
        <w:trPr>
          <w:trHeight w:val="454"/>
        </w:trPr>
        <w:tc>
          <w:tcPr>
            <w:tcW w:w="737" w:type="dxa"/>
            <w:tcBorders>
              <w:right w:val="single" w:sz="4" w:space="0" w:color="auto"/>
            </w:tcBorders>
          </w:tcPr>
          <w:p w14:paraId="058FD50D" w14:textId="77777777" w:rsidR="00B44167" w:rsidRDefault="00B44167" w:rsidP="00B44167"/>
        </w:tc>
        <w:tc>
          <w:tcPr>
            <w:tcW w:w="3334" w:type="dxa"/>
            <w:tcBorders>
              <w:top w:val="single" w:sz="4" w:space="0" w:color="auto"/>
              <w:left w:val="single" w:sz="4" w:space="0" w:color="auto"/>
              <w:bottom w:val="single" w:sz="4" w:space="0" w:color="auto"/>
              <w:right w:val="single" w:sz="4" w:space="0" w:color="auto"/>
            </w:tcBorders>
            <w:vAlign w:val="center"/>
          </w:tcPr>
          <w:p w14:paraId="79ECFAD5" w14:textId="05620281" w:rsidR="00B44167" w:rsidRPr="00876C9F" w:rsidRDefault="00B44167" w:rsidP="0030285F">
            <w:pPr>
              <w:rPr>
                <w:rFonts w:cs="ArialMT"/>
                <w:color w:val="000000"/>
                <w:sz w:val="28"/>
                <w:szCs w:val="28"/>
              </w:rPr>
            </w:pPr>
            <w:r w:rsidRPr="00876C9F">
              <w:t xml:space="preserve">Name of </w:t>
            </w:r>
            <w:r w:rsidR="0030285F">
              <w:t>reviewer</w:t>
            </w:r>
            <w:r w:rsidRPr="00876C9F">
              <w:t xml:space="preserve">: </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135FB68A" w14:textId="2729A176" w:rsidR="00B44167" w:rsidRDefault="0030285F" w:rsidP="00B44167">
            <w:r>
              <w:t>Emma Chawner</w:t>
            </w:r>
          </w:p>
        </w:tc>
      </w:tr>
      <w:tr w:rsidR="00B44167" w14:paraId="3D922A43" w14:textId="77777777" w:rsidTr="00B44167">
        <w:trPr>
          <w:trHeight w:val="454"/>
        </w:trPr>
        <w:tc>
          <w:tcPr>
            <w:tcW w:w="737" w:type="dxa"/>
            <w:tcBorders>
              <w:right w:val="single" w:sz="4" w:space="0" w:color="auto"/>
            </w:tcBorders>
          </w:tcPr>
          <w:p w14:paraId="184A6603" w14:textId="77777777" w:rsidR="00B44167" w:rsidRDefault="00B44167" w:rsidP="00B44167"/>
        </w:tc>
        <w:tc>
          <w:tcPr>
            <w:tcW w:w="3334" w:type="dxa"/>
            <w:tcBorders>
              <w:top w:val="single" w:sz="4" w:space="0" w:color="auto"/>
              <w:left w:val="single" w:sz="4" w:space="0" w:color="auto"/>
              <w:bottom w:val="single" w:sz="4" w:space="0" w:color="auto"/>
              <w:right w:val="single" w:sz="4" w:space="0" w:color="auto"/>
            </w:tcBorders>
            <w:vAlign w:val="center"/>
          </w:tcPr>
          <w:p w14:paraId="79384E56" w14:textId="77777777" w:rsidR="00B44167" w:rsidRPr="00876C9F" w:rsidRDefault="00B44167" w:rsidP="00B44167">
            <w:pPr>
              <w:rPr>
                <w:rFonts w:cs="ArialMT"/>
                <w:color w:val="000000"/>
                <w:sz w:val="28"/>
                <w:szCs w:val="28"/>
              </w:rPr>
            </w:pPr>
            <w:r w:rsidRPr="00876C9F">
              <w:t xml:space="preserve">Circulated to: </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002243DD" w14:textId="46FB5F4E" w:rsidR="00B44167" w:rsidRDefault="00860C44" w:rsidP="00B44167">
            <w:r>
              <w:t>All staff</w:t>
            </w:r>
          </w:p>
        </w:tc>
      </w:tr>
      <w:tr w:rsidR="00B44167" w14:paraId="2E4E4949" w14:textId="77777777" w:rsidTr="00B44167">
        <w:trPr>
          <w:trHeight w:val="454"/>
        </w:trPr>
        <w:tc>
          <w:tcPr>
            <w:tcW w:w="737" w:type="dxa"/>
            <w:tcBorders>
              <w:right w:val="single" w:sz="4" w:space="0" w:color="auto"/>
            </w:tcBorders>
          </w:tcPr>
          <w:p w14:paraId="2B6C0FEE" w14:textId="77777777" w:rsidR="00B44167" w:rsidRDefault="00B44167" w:rsidP="00B44167"/>
        </w:tc>
        <w:tc>
          <w:tcPr>
            <w:tcW w:w="3334" w:type="dxa"/>
            <w:tcBorders>
              <w:top w:val="single" w:sz="4" w:space="0" w:color="auto"/>
              <w:left w:val="single" w:sz="4" w:space="0" w:color="auto"/>
              <w:bottom w:val="single" w:sz="4" w:space="0" w:color="auto"/>
              <w:right w:val="single" w:sz="4" w:space="0" w:color="auto"/>
            </w:tcBorders>
            <w:vAlign w:val="center"/>
          </w:tcPr>
          <w:p w14:paraId="6BABD92D" w14:textId="77777777" w:rsidR="00B44167" w:rsidRPr="00876C9F" w:rsidRDefault="00B44167" w:rsidP="00B44167">
            <w:pPr>
              <w:rPr>
                <w:rFonts w:cs="ArialMT"/>
                <w:color w:val="000000"/>
                <w:sz w:val="28"/>
                <w:szCs w:val="28"/>
              </w:rPr>
            </w:pPr>
            <w:r w:rsidRPr="00876C9F">
              <w:t>Date issued:</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3AB78AA2" w14:textId="6F635C11" w:rsidR="00B44167" w:rsidRDefault="00B44167" w:rsidP="00860C44"/>
        </w:tc>
      </w:tr>
      <w:tr w:rsidR="00B44167" w14:paraId="78F800AC" w14:textId="77777777" w:rsidTr="00B44167">
        <w:trPr>
          <w:trHeight w:val="454"/>
        </w:trPr>
        <w:tc>
          <w:tcPr>
            <w:tcW w:w="737" w:type="dxa"/>
            <w:tcBorders>
              <w:right w:val="single" w:sz="4" w:space="0" w:color="auto"/>
            </w:tcBorders>
          </w:tcPr>
          <w:p w14:paraId="0C5E4698" w14:textId="77777777" w:rsidR="00B44167" w:rsidRDefault="00B44167" w:rsidP="00B44167"/>
        </w:tc>
        <w:tc>
          <w:tcPr>
            <w:tcW w:w="3334" w:type="dxa"/>
            <w:tcBorders>
              <w:top w:val="single" w:sz="4" w:space="0" w:color="auto"/>
              <w:left w:val="single" w:sz="4" w:space="0" w:color="auto"/>
              <w:bottom w:val="single" w:sz="4" w:space="0" w:color="auto"/>
              <w:right w:val="single" w:sz="4" w:space="0" w:color="auto"/>
            </w:tcBorders>
            <w:vAlign w:val="center"/>
          </w:tcPr>
          <w:p w14:paraId="17C6FD3A" w14:textId="77777777" w:rsidR="00B44167" w:rsidRPr="00876C9F" w:rsidRDefault="00B44167" w:rsidP="00B44167">
            <w:pPr>
              <w:rPr>
                <w:rFonts w:cs="ArialMT"/>
                <w:color w:val="000000"/>
                <w:sz w:val="28"/>
                <w:szCs w:val="28"/>
              </w:rPr>
            </w:pPr>
            <w:r w:rsidRPr="00876C9F">
              <w:t>Review date:</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47ED62E7" w14:textId="76CF56C7" w:rsidR="00B44167" w:rsidRDefault="00B44167" w:rsidP="0030285F"/>
        </w:tc>
      </w:tr>
      <w:tr w:rsidR="00B44167" w14:paraId="708CDFBA" w14:textId="77777777" w:rsidTr="00B44167">
        <w:trPr>
          <w:trHeight w:val="454"/>
        </w:trPr>
        <w:tc>
          <w:tcPr>
            <w:tcW w:w="737" w:type="dxa"/>
            <w:tcBorders>
              <w:right w:val="single" w:sz="4" w:space="0" w:color="auto"/>
            </w:tcBorders>
          </w:tcPr>
          <w:p w14:paraId="5D3EAEA2" w14:textId="77777777" w:rsidR="00B44167" w:rsidRDefault="00B44167" w:rsidP="00B44167"/>
        </w:tc>
        <w:tc>
          <w:tcPr>
            <w:tcW w:w="3334" w:type="dxa"/>
            <w:tcBorders>
              <w:top w:val="single" w:sz="4" w:space="0" w:color="auto"/>
              <w:left w:val="single" w:sz="4" w:space="0" w:color="auto"/>
              <w:bottom w:val="single" w:sz="4" w:space="0" w:color="auto"/>
              <w:right w:val="single" w:sz="4" w:space="0" w:color="auto"/>
            </w:tcBorders>
            <w:vAlign w:val="center"/>
          </w:tcPr>
          <w:p w14:paraId="48BE6946" w14:textId="77777777" w:rsidR="00B44167" w:rsidRPr="00AB5104" w:rsidRDefault="00B44167" w:rsidP="00B44167">
            <w:r w:rsidRPr="00876C9F">
              <w:t>Target audience:</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4BD975E6" w14:textId="77777777" w:rsidR="00B44167" w:rsidRDefault="00B44167" w:rsidP="00767821">
            <w:r w:rsidRPr="00876C9F">
              <w:t xml:space="preserve">ALL TRUST </w:t>
            </w:r>
            <w:r w:rsidR="00767821">
              <w:t>EMPLOYEES</w:t>
            </w:r>
          </w:p>
        </w:tc>
      </w:tr>
    </w:tbl>
    <w:p w14:paraId="676FE757" w14:textId="77777777" w:rsidR="00B44167" w:rsidRPr="00C3069B" w:rsidRDefault="00B44167" w:rsidP="00B44167"/>
    <w:p w14:paraId="4B0AEFB6" w14:textId="77777777" w:rsidR="00B44167" w:rsidRPr="00876C9F" w:rsidRDefault="00B44167" w:rsidP="00B44167">
      <w:r w:rsidRPr="00876C9F">
        <w:rPr>
          <w:noProof/>
          <w:lang w:eastAsia="en-GB"/>
        </w:rPr>
        <w:lastRenderedPageBreak/>
        <w:drawing>
          <wp:anchor distT="0" distB="0" distL="114300" distR="114300" simplePos="0" relativeHeight="251661312" behindDoc="0" locked="0" layoutInCell="1" allowOverlap="1" wp14:anchorId="64DCA1AE" wp14:editId="6572C466">
            <wp:simplePos x="0" y="0"/>
            <wp:positionH relativeFrom="column">
              <wp:posOffset>3731895</wp:posOffset>
            </wp:positionH>
            <wp:positionV relativeFrom="paragraph">
              <wp:posOffset>0</wp:posOffset>
            </wp:positionV>
            <wp:extent cx="2719070" cy="89027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90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B03A9" w14:textId="77777777" w:rsidR="00B44167" w:rsidRDefault="00B44167" w:rsidP="00B44167">
      <w:pPr>
        <w:rPr>
          <w:sz w:val="28"/>
          <w:szCs w:val="28"/>
        </w:rPr>
      </w:pPr>
    </w:p>
    <w:p w14:paraId="3EE875D6" w14:textId="77777777" w:rsidR="00B44167" w:rsidRDefault="00B44167" w:rsidP="00B44167">
      <w:pPr>
        <w:rPr>
          <w:sz w:val="28"/>
          <w:szCs w:val="28"/>
        </w:rPr>
      </w:pPr>
    </w:p>
    <w:p w14:paraId="76FD6DED" w14:textId="77777777" w:rsidR="00B44167" w:rsidRPr="00F56C97" w:rsidRDefault="00B44167" w:rsidP="00B44167">
      <w:pPr>
        <w:rPr>
          <w:sz w:val="28"/>
          <w:szCs w:val="28"/>
        </w:rPr>
      </w:pPr>
      <w:r w:rsidRPr="00F56C97">
        <w:rPr>
          <w:sz w:val="28"/>
          <w:szCs w:val="28"/>
        </w:rPr>
        <w:t>TABLE OF CONTENTS</w:t>
      </w:r>
    </w:p>
    <w:sdt>
      <w:sdtPr>
        <w:rPr>
          <w:b/>
          <w:bCs/>
          <w:sz w:val="22"/>
        </w:rPr>
        <w:id w:val="-3667313"/>
        <w:docPartObj>
          <w:docPartGallery w:val="Table of Contents"/>
          <w:docPartUnique/>
        </w:docPartObj>
      </w:sdtPr>
      <w:sdtEndPr>
        <w:rPr>
          <w:b w:val="0"/>
          <w:bCs w:val="0"/>
          <w:noProof/>
          <w:sz w:val="24"/>
        </w:rPr>
      </w:sdtEndPr>
      <w:sdtContent>
        <w:p w14:paraId="7426C944" w14:textId="77777777" w:rsidR="00DD76AC" w:rsidRDefault="00B44167" w:rsidP="0068518F">
          <w:pPr>
            <w:pStyle w:val="TOC1"/>
            <w:rPr>
              <w:rFonts w:eastAsiaTheme="minorEastAsia"/>
              <w:noProof/>
              <w:sz w:val="22"/>
              <w:szCs w:val="22"/>
              <w:lang w:eastAsia="en-GB"/>
            </w:rPr>
          </w:pPr>
          <w:r>
            <w:fldChar w:fldCharType="begin"/>
          </w:r>
          <w:r>
            <w:instrText xml:space="preserve"> TOC \o "1-3" \h \z \u </w:instrText>
          </w:r>
          <w:r>
            <w:fldChar w:fldCharType="separate"/>
          </w:r>
          <w:hyperlink w:anchor="_Toc445469051" w:history="1">
            <w:r w:rsidR="00DD76AC" w:rsidRPr="00D329B1">
              <w:rPr>
                <w:rStyle w:val="Hyperlink"/>
                <w:noProof/>
              </w:rPr>
              <w:t>1</w:t>
            </w:r>
            <w:r w:rsidR="00DD76AC">
              <w:rPr>
                <w:rFonts w:eastAsiaTheme="minorEastAsia"/>
                <w:noProof/>
                <w:sz w:val="22"/>
                <w:szCs w:val="22"/>
                <w:lang w:eastAsia="en-GB"/>
              </w:rPr>
              <w:tab/>
            </w:r>
            <w:r w:rsidR="00DD76AC" w:rsidRPr="00D329B1">
              <w:rPr>
                <w:rStyle w:val="Hyperlink"/>
                <w:noProof/>
              </w:rPr>
              <w:t>general Principles</w:t>
            </w:r>
            <w:r w:rsidR="00DD76AC">
              <w:rPr>
                <w:noProof/>
                <w:webHidden/>
              </w:rPr>
              <w:tab/>
            </w:r>
            <w:r w:rsidR="00DD76AC">
              <w:rPr>
                <w:noProof/>
                <w:webHidden/>
              </w:rPr>
              <w:fldChar w:fldCharType="begin"/>
            </w:r>
            <w:r w:rsidR="00DD76AC">
              <w:rPr>
                <w:noProof/>
                <w:webHidden/>
              </w:rPr>
              <w:instrText xml:space="preserve"> PAGEREF _Toc445469051 \h </w:instrText>
            </w:r>
            <w:r w:rsidR="00DD76AC">
              <w:rPr>
                <w:noProof/>
                <w:webHidden/>
              </w:rPr>
            </w:r>
            <w:r w:rsidR="00DD76AC">
              <w:rPr>
                <w:noProof/>
                <w:webHidden/>
              </w:rPr>
              <w:fldChar w:fldCharType="separate"/>
            </w:r>
            <w:r w:rsidR="003C2AAE">
              <w:rPr>
                <w:noProof/>
                <w:webHidden/>
              </w:rPr>
              <w:t>3</w:t>
            </w:r>
            <w:r w:rsidR="00DD76AC">
              <w:rPr>
                <w:noProof/>
                <w:webHidden/>
              </w:rPr>
              <w:fldChar w:fldCharType="end"/>
            </w:r>
          </w:hyperlink>
        </w:p>
        <w:p w14:paraId="0F043070" w14:textId="77777777" w:rsidR="00DD76AC" w:rsidRDefault="00AC0F00" w:rsidP="0068518F">
          <w:pPr>
            <w:pStyle w:val="TOC1"/>
            <w:rPr>
              <w:rFonts w:eastAsiaTheme="minorEastAsia"/>
              <w:noProof/>
              <w:sz w:val="22"/>
              <w:szCs w:val="22"/>
              <w:lang w:eastAsia="en-GB"/>
            </w:rPr>
          </w:pPr>
          <w:hyperlink w:anchor="_Toc445469052" w:history="1">
            <w:r w:rsidR="00DD76AC" w:rsidRPr="00D329B1">
              <w:rPr>
                <w:rStyle w:val="Hyperlink"/>
                <w:noProof/>
              </w:rPr>
              <w:t>2</w:t>
            </w:r>
            <w:r w:rsidR="00DD76AC">
              <w:rPr>
                <w:rFonts w:eastAsiaTheme="minorEastAsia"/>
                <w:noProof/>
                <w:sz w:val="22"/>
                <w:szCs w:val="22"/>
                <w:lang w:eastAsia="en-GB"/>
              </w:rPr>
              <w:tab/>
            </w:r>
            <w:r w:rsidR="00DD76AC" w:rsidRPr="00D329B1">
              <w:rPr>
                <w:rStyle w:val="Hyperlink"/>
                <w:noProof/>
              </w:rPr>
              <w:t>Aims</w:t>
            </w:r>
            <w:r w:rsidR="00DD76AC">
              <w:rPr>
                <w:noProof/>
                <w:webHidden/>
              </w:rPr>
              <w:tab/>
            </w:r>
            <w:r w:rsidR="00DD76AC">
              <w:rPr>
                <w:noProof/>
                <w:webHidden/>
              </w:rPr>
              <w:fldChar w:fldCharType="begin"/>
            </w:r>
            <w:r w:rsidR="00DD76AC">
              <w:rPr>
                <w:noProof/>
                <w:webHidden/>
              </w:rPr>
              <w:instrText xml:space="preserve"> PAGEREF _Toc445469052 \h </w:instrText>
            </w:r>
            <w:r w:rsidR="00DD76AC">
              <w:rPr>
                <w:noProof/>
                <w:webHidden/>
              </w:rPr>
            </w:r>
            <w:r w:rsidR="00DD76AC">
              <w:rPr>
                <w:noProof/>
                <w:webHidden/>
              </w:rPr>
              <w:fldChar w:fldCharType="separate"/>
            </w:r>
            <w:r w:rsidR="003C2AAE">
              <w:rPr>
                <w:noProof/>
                <w:webHidden/>
              </w:rPr>
              <w:t>3</w:t>
            </w:r>
            <w:r w:rsidR="00DD76AC">
              <w:rPr>
                <w:noProof/>
                <w:webHidden/>
              </w:rPr>
              <w:fldChar w:fldCharType="end"/>
            </w:r>
          </w:hyperlink>
        </w:p>
        <w:p w14:paraId="2EC3008C" w14:textId="77777777" w:rsidR="00DD76AC" w:rsidRDefault="00AC0F00" w:rsidP="0068518F">
          <w:pPr>
            <w:pStyle w:val="TOC1"/>
            <w:rPr>
              <w:rFonts w:eastAsiaTheme="minorEastAsia"/>
              <w:noProof/>
              <w:sz w:val="22"/>
              <w:szCs w:val="22"/>
              <w:lang w:eastAsia="en-GB"/>
            </w:rPr>
          </w:pPr>
          <w:hyperlink w:anchor="_Toc445469053" w:history="1">
            <w:r w:rsidR="00DD76AC" w:rsidRPr="00D329B1">
              <w:rPr>
                <w:rStyle w:val="Hyperlink"/>
                <w:noProof/>
              </w:rPr>
              <w:t>3</w:t>
            </w:r>
            <w:r w:rsidR="00DD76AC">
              <w:rPr>
                <w:rFonts w:eastAsiaTheme="minorEastAsia"/>
                <w:noProof/>
                <w:sz w:val="22"/>
                <w:szCs w:val="22"/>
                <w:lang w:eastAsia="en-GB"/>
              </w:rPr>
              <w:tab/>
            </w:r>
            <w:r w:rsidR="00DD76AC" w:rsidRPr="00D329B1">
              <w:rPr>
                <w:rStyle w:val="Hyperlink"/>
                <w:noProof/>
              </w:rPr>
              <w:t>SAFEGUARDS</w:t>
            </w:r>
            <w:r w:rsidR="00DD76AC">
              <w:rPr>
                <w:noProof/>
                <w:webHidden/>
              </w:rPr>
              <w:tab/>
            </w:r>
            <w:r w:rsidR="00DD76AC">
              <w:rPr>
                <w:noProof/>
                <w:webHidden/>
              </w:rPr>
              <w:fldChar w:fldCharType="begin"/>
            </w:r>
            <w:r w:rsidR="00DD76AC">
              <w:rPr>
                <w:noProof/>
                <w:webHidden/>
              </w:rPr>
              <w:instrText xml:space="preserve"> PAGEREF _Toc445469053 \h </w:instrText>
            </w:r>
            <w:r w:rsidR="00DD76AC">
              <w:rPr>
                <w:noProof/>
                <w:webHidden/>
              </w:rPr>
            </w:r>
            <w:r w:rsidR="00DD76AC">
              <w:rPr>
                <w:noProof/>
                <w:webHidden/>
              </w:rPr>
              <w:fldChar w:fldCharType="separate"/>
            </w:r>
            <w:r w:rsidR="003C2AAE">
              <w:rPr>
                <w:noProof/>
                <w:webHidden/>
              </w:rPr>
              <w:t>4</w:t>
            </w:r>
            <w:r w:rsidR="00DD76AC">
              <w:rPr>
                <w:noProof/>
                <w:webHidden/>
              </w:rPr>
              <w:fldChar w:fldCharType="end"/>
            </w:r>
          </w:hyperlink>
        </w:p>
        <w:p w14:paraId="09F8B5C2" w14:textId="77777777" w:rsidR="00DD76AC" w:rsidRDefault="00AC0F00" w:rsidP="0068518F">
          <w:pPr>
            <w:pStyle w:val="TOC1"/>
            <w:rPr>
              <w:rFonts w:eastAsiaTheme="minorEastAsia"/>
              <w:noProof/>
              <w:sz w:val="22"/>
              <w:szCs w:val="22"/>
              <w:lang w:eastAsia="en-GB"/>
            </w:rPr>
          </w:pPr>
          <w:hyperlink w:anchor="_Toc445469054" w:history="1">
            <w:r w:rsidR="00DD76AC" w:rsidRPr="00D329B1">
              <w:rPr>
                <w:rStyle w:val="Hyperlink"/>
                <w:noProof/>
              </w:rPr>
              <w:t>4</w:t>
            </w:r>
            <w:r w:rsidR="00DD76AC">
              <w:rPr>
                <w:rFonts w:eastAsiaTheme="minorEastAsia"/>
                <w:noProof/>
                <w:sz w:val="22"/>
                <w:szCs w:val="22"/>
                <w:lang w:eastAsia="en-GB"/>
              </w:rPr>
              <w:tab/>
            </w:r>
            <w:r w:rsidR="00DD76AC" w:rsidRPr="00D329B1">
              <w:rPr>
                <w:rStyle w:val="Hyperlink"/>
                <w:noProof/>
              </w:rPr>
              <w:t>HOW TO RAISE A CONCERN</w:t>
            </w:r>
            <w:r w:rsidR="00DD76AC">
              <w:rPr>
                <w:noProof/>
                <w:webHidden/>
              </w:rPr>
              <w:tab/>
            </w:r>
            <w:r w:rsidR="00DD76AC">
              <w:rPr>
                <w:noProof/>
                <w:webHidden/>
              </w:rPr>
              <w:fldChar w:fldCharType="begin"/>
            </w:r>
            <w:r w:rsidR="00DD76AC">
              <w:rPr>
                <w:noProof/>
                <w:webHidden/>
              </w:rPr>
              <w:instrText xml:space="preserve"> PAGEREF _Toc445469054 \h </w:instrText>
            </w:r>
            <w:r w:rsidR="00DD76AC">
              <w:rPr>
                <w:noProof/>
                <w:webHidden/>
              </w:rPr>
            </w:r>
            <w:r w:rsidR="00DD76AC">
              <w:rPr>
                <w:noProof/>
                <w:webHidden/>
              </w:rPr>
              <w:fldChar w:fldCharType="separate"/>
            </w:r>
            <w:r w:rsidR="003C2AAE">
              <w:rPr>
                <w:noProof/>
                <w:webHidden/>
              </w:rPr>
              <w:t>4</w:t>
            </w:r>
            <w:r w:rsidR="00DD76AC">
              <w:rPr>
                <w:noProof/>
                <w:webHidden/>
              </w:rPr>
              <w:fldChar w:fldCharType="end"/>
            </w:r>
          </w:hyperlink>
        </w:p>
        <w:p w14:paraId="25617E1D" w14:textId="6EE3DEE0" w:rsidR="00DD76AC" w:rsidRDefault="00AC0F00" w:rsidP="0068518F">
          <w:pPr>
            <w:pStyle w:val="TOC1"/>
            <w:rPr>
              <w:rFonts w:eastAsiaTheme="minorEastAsia"/>
              <w:noProof/>
              <w:sz w:val="22"/>
              <w:szCs w:val="22"/>
              <w:lang w:eastAsia="en-GB"/>
            </w:rPr>
          </w:pPr>
          <w:hyperlink w:anchor="_Toc445469055" w:history="1">
            <w:r w:rsidR="00DD76AC" w:rsidRPr="00D329B1">
              <w:rPr>
                <w:rStyle w:val="Hyperlink"/>
                <w:noProof/>
              </w:rPr>
              <w:t>5</w:t>
            </w:r>
            <w:r w:rsidR="00DD76AC">
              <w:rPr>
                <w:rFonts w:eastAsiaTheme="minorEastAsia"/>
                <w:noProof/>
                <w:sz w:val="22"/>
                <w:szCs w:val="22"/>
                <w:lang w:eastAsia="en-GB"/>
              </w:rPr>
              <w:tab/>
            </w:r>
            <w:r w:rsidR="00DD76AC" w:rsidRPr="00D329B1">
              <w:rPr>
                <w:rStyle w:val="Hyperlink"/>
                <w:noProof/>
              </w:rPr>
              <w:t>HOW WILL THE TRUST RESPOND</w:t>
            </w:r>
            <w:r w:rsidR="00DD76AC">
              <w:rPr>
                <w:noProof/>
                <w:webHidden/>
              </w:rPr>
              <w:tab/>
            </w:r>
            <w:r w:rsidR="00F6720B">
              <w:rPr>
                <w:noProof/>
                <w:webHidden/>
              </w:rPr>
              <w:t>5</w:t>
            </w:r>
          </w:hyperlink>
        </w:p>
        <w:p w14:paraId="282FDF93" w14:textId="40EADF7E" w:rsidR="00DD76AC" w:rsidRDefault="00AC0F00" w:rsidP="0068518F">
          <w:pPr>
            <w:pStyle w:val="TOC1"/>
            <w:rPr>
              <w:rFonts w:eastAsiaTheme="minorEastAsia"/>
              <w:noProof/>
              <w:sz w:val="22"/>
              <w:szCs w:val="22"/>
              <w:lang w:eastAsia="en-GB"/>
            </w:rPr>
          </w:pPr>
          <w:hyperlink w:anchor="_Toc445469056" w:history="1">
            <w:r w:rsidR="00DD76AC" w:rsidRPr="00D329B1">
              <w:rPr>
                <w:rStyle w:val="Hyperlink"/>
                <w:noProof/>
              </w:rPr>
              <w:t>6</w:t>
            </w:r>
            <w:r w:rsidR="00DD76AC">
              <w:rPr>
                <w:rFonts w:eastAsiaTheme="minorEastAsia"/>
                <w:noProof/>
                <w:sz w:val="22"/>
                <w:szCs w:val="22"/>
                <w:lang w:eastAsia="en-GB"/>
              </w:rPr>
              <w:tab/>
            </w:r>
            <w:r w:rsidR="00DD76AC" w:rsidRPr="00D329B1">
              <w:rPr>
                <w:rStyle w:val="Hyperlink"/>
                <w:noProof/>
              </w:rPr>
              <w:t>THE RESPONSIBLE OFFICER</w:t>
            </w:r>
            <w:r w:rsidR="00DD76AC">
              <w:rPr>
                <w:noProof/>
                <w:webHidden/>
              </w:rPr>
              <w:tab/>
            </w:r>
            <w:r w:rsidR="00F6720B">
              <w:rPr>
                <w:noProof/>
                <w:webHidden/>
              </w:rPr>
              <w:t>6</w:t>
            </w:r>
          </w:hyperlink>
        </w:p>
        <w:p w14:paraId="4FA0D75A" w14:textId="77777777" w:rsidR="00DD76AC" w:rsidRDefault="00AC0F00" w:rsidP="0068518F">
          <w:pPr>
            <w:pStyle w:val="TOC1"/>
            <w:rPr>
              <w:rFonts w:eastAsiaTheme="minorEastAsia"/>
              <w:noProof/>
              <w:sz w:val="22"/>
              <w:szCs w:val="22"/>
              <w:lang w:eastAsia="en-GB"/>
            </w:rPr>
          </w:pPr>
          <w:hyperlink w:anchor="_Toc445469057" w:history="1">
            <w:r w:rsidR="00DD76AC" w:rsidRPr="00D329B1">
              <w:rPr>
                <w:rStyle w:val="Hyperlink"/>
                <w:noProof/>
              </w:rPr>
              <w:t>7</w:t>
            </w:r>
            <w:r w:rsidR="00DD76AC">
              <w:rPr>
                <w:rFonts w:eastAsiaTheme="minorEastAsia"/>
                <w:noProof/>
                <w:sz w:val="22"/>
                <w:szCs w:val="22"/>
                <w:lang w:eastAsia="en-GB"/>
              </w:rPr>
              <w:tab/>
            </w:r>
            <w:r w:rsidR="00DD76AC" w:rsidRPr="00D329B1">
              <w:rPr>
                <w:rStyle w:val="Hyperlink"/>
                <w:noProof/>
              </w:rPr>
              <w:t>HOW THE MATTER CAN BE TAKEN FURTHER</w:t>
            </w:r>
            <w:r w:rsidR="00DD76AC">
              <w:rPr>
                <w:noProof/>
                <w:webHidden/>
              </w:rPr>
              <w:tab/>
            </w:r>
            <w:r w:rsidR="00DD76AC">
              <w:rPr>
                <w:noProof/>
                <w:webHidden/>
              </w:rPr>
              <w:fldChar w:fldCharType="begin"/>
            </w:r>
            <w:r w:rsidR="00DD76AC">
              <w:rPr>
                <w:noProof/>
                <w:webHidden/>
              </w:rPr>
              <w:instrText xml:space="preserve"> PAGEREF _Toc445469057 \h </w:instrText>
            </w:r>
            <w:r w:rsidR="00DD76AC">
              <w:rPr>
                <w:noProof/>
                <w:webHidden/>
              </w:rPr>
            </w:r>
            <w:r w:rsidR="00DD76AC">
              <w:rPr>
                <w:noProof/>
                <w:webHidden/>
              </w:rPr>
              <w:fldChar w:fldCharType="separate"/>
            </w:r>
            <w:r w:rsidR="003C2AAE">
              <w:rPr>
                <w:noProof/>
                <w:webHidden/>
              </w:rPr>
              <w:t>6</w:t>
            </w:r>
            <w:r w:rsidR="00DD76AC">
              <w:rPr>
                <w:noProof/>
                <w:webHidden/>
              </w:rPr>
              <w:fldChar w:fldCharType="end"/>
            </w:r>
          </w:hyperlink>
        </w:p>
        <w:p w14:paraId="727DA0FE" w14:textId="77777777" w:rsidR="000C0A48" w:rsidRDefault="00B44167" w:rsidP="0068518F">
          <w:pPr>
            <w:pStyle w:val="TOC1"/>
            <w:rPr>
              <w:noProof/>
            </w:rPr>
          </w:pPr>
          <w:r>
            <w:fldChar w:fldCharType="end"/>
          </w:r>
        </w:p>
      </w:sdtContent>
    </w:sdt>
    <w:bookmarkStart w:id="0" w:name="_Toc429679723" w:displacedByCustomXml="prev"/>
    <w:p w14:paraId="589634BF" w14:textId="77777777" w:rsidR="000C0A48" w:rsidRDefault="000C0A48" w:rsidP="000C0A48"/>
    <w:p w14:paraId="46E9A91D" w14:textId="77777777" w:rsidR="000C0A48" w:rsidRDefault="000C0A48" w:rsidP="000C0A48"/>
    <w:p w14:paraId="0D098E76" w14:textId="77777777" w:rsidR="000C0A48" w:rsidRDefault="000C0A48" w:rsidP="000C0A48"/>
    <w:p w14:paraId="42AAFEF0" w14:textId="35030E43" w:rsidR="000C0A48" w:rsidRDefault="000C0A48">
      <w:pPr>
        <w:spacing w:before="0" w:after="200"/>
        <w:jc w:val="left"/>
      </w:pPr>
      <w:r>
        <w:br w:type="page"/>
      </w:r>
    </w:p>
    <w:p w14:paraId="53C2C5B1" w14:textId="77777777" w:rsidR="004E0D1D" w:rsidRDefault="004E0D1D">
      <w:pPr>
        <w:spacing w:before="0" w:after="200"/>
        <w:jc w:val="left"/>
      </w:pPr>
    </w:p>
    <w:p w14:paraId="60F2B4C8" w14:textId="5A365C3E" w:rsidR="00B44167" w:rsidRDefault="00767821" w:rsidP="00DC46E9">
      <w:pPr>
        <w:pStyle w:val="Heading1"/>
      </w:pPr>
      <w:bookmarkStart w:id="1" w:name="_Toc445469051"/>
      <w:r>
        <w:t>g</w:t>
      </w:r>
      <w:r w:rsidR="00B44167" w:rsidRPr="00B27263">
        <w:t xml:space="preserve">eneral </w:t>
      </w:r>
      <w:r w:rsidR="00B44167" w:rsidRPr="00DC46E9">
        <w:t>Principles</w:t>
      </w:r>
      <w:bookmarkEnd w:id="1"/>
      <w:bookmarkEnd w:id="0"/>
      <w:r w:rsidR="00B44167">
        <w:t xml:space="preserve">  </w:t>
      </w:r>
    </w:p>
    <w:p w14:paraId="4B8F90D2" w14:textId="5FA613F0" w:rsidR="000C0A48" w:rsidRPr="000C0A48" w:rsidRDefault="00B44167" w:rsidP="000C0A48">
      <w:pPr>
        <w:autoSpaceDE w:val="0"/>
        <w:autoSpaceDN w:val="0"/>
        <w:adjustRightInd w:val="0"/>
        <w:spacing w:after="0" w:line="240" w:lineRule="auto"/>
        <w:rPr>
          <w:rFonts w:ascii="Calibri" w:hAnsi="Calibri" w:cs="Calibri"/>
        </w:rPr>
      </w:pPr>
      <w:r w:rsidRPr="000C0A48">
        <w:rPr>
          <w:rFonts w:ascii="Calibri" w:hAnsi="Calibri"/>
        </w:rPr>
        <w:t>Tees Valley Education Multi Academy Trust (</w:t>
      </w:r>
      <w:r w:rsidR="00C25CD1">
        <w:rPr>
          <w:rFonts w:ascii="Calibri" w:hAnsi="Calibri"/>
        </w:rPr>
        <w:t>t</w:t>
      </w:r>
      <w:r w:rsidRPr="000C0A48">
        <w:rPr>
          <w:rFonts w:ascii="Calibri" w:hAnsi="Calibri"/>
        </w:rPr>
        <w:t xml:space="preserve">he Trust) is committed </w:t>
      </w:r>
      <w:bookmarkStart w:id="2" w:name="_Toc429679724"/>
      <w:r w:rsidR="000C0A48" w:rsidRPr="000C0A48">
        <w:rPr>
          <w:rFonts w:ascii="Calibri" w:hAnsi="Calibri" w:cs="Calibri"/>
        </w:rPr>
        <w:t xml:space="preserve">to the highest possible standards of openness, honesty, integrity and accountability. </w:t>
      </w:r>
      <w:r w:rsidR="000C0A48">
        <w:rPr>
          <w:rFonts w:ascii="Calibri" w:hAnsi="Calibri" w:cs="Calibri"/>
        </w:rPr>
        <w:t>As part of this commitment the Trust</w:t>
      </w:r>
      <w:r w:rsidR="000C0A48" w:rsidRPr="000C0A48">
        <w:rPr>
          <w:rFonts w:ascii="Calibri" w:hAnsi="Calibri" w:cs="Calibri"/>
        </w:rPr>
        <w:t xml:space="preserve"> wants to ensure that any activity which falls below these standards is reported to the </w:t>
      </w:r>
      <w:r w:rsidR="000C0A48">
        <w:rPr>
          <w:rFonts w:ascii="Calibri" w:hAnsi="Calibri" w:cs="Calibri"/>
        </w:rPr>
        <w:t>Trust</w:t>
      </w:r>
      <w:r w:rsidR="000C0A48" w:rsidRPr="000C0A48">
        <w:rPr>
          <w:rFonts w:ascii="Calibri" w:hAnsi="Calibri" w:cs="Calibri"/>
        </w:rPr>
        <w:t xml:space="preserve"> so that it can be dealt with promptly.</w:t>
      </w:r>
    </w:p>
    <w:p w14:paraId="50761157" w14:textId="77777777" w:rsidR="000C0A48" w:rsidRPr="000C0A48" w:rsidRDefault="000C0A48" w:rsidP="000C0A48">
      <w:pPr>
        <w:autoSpaceDE w:val="0"/>
        <w:autoSpaceDN w:val="0"/>
        <w:adjustRightInd w:val="0"/>
        <w:spacing w:before="0" w:after="0" w:line="240" w:lineRule="auto"/>
        <w:jc w:val="left"/>
        <w:rPr>
          <w:rFonts w:ascii="Calibri" w:eastAsia="Calibri" w:hAnsi="Calibri" w:cs="Calibri"/>
        </w:rPr>
      </w:pPr>
    </w:p>
    <w:p w14:paraId="795A40BA" w14:textId="65428927" w:rsidR="000C0A48" w:rsidRPr="000C0A48" w:rsidRDefault="000C0A48" w:rsidP="000C0A48">
      <w:pPr>
        <w:autoSpaceDE w:val="0"/>
        <w:autoSpaceDN w:val="0"/>
        <w:adjustRightInd w:val="0"/>
        <w:spacing w:before="0" w:after="0" w:line="240" w:lineRule="auto"/>
        <w:rPr>
          <w:rFonts w:ascii="Calibri" w:eastAsia="Calibri" w:hAnsi="Calibri" w:cs="Calibri"/>
        </w:rPr>
      </w:pPr>
      <w:r w:rsidRPr="000C0A48">
        <w:rPr>
          <w:rFonts w:ascii="Calibri" w:eastAsia="Calibri" w:hAnsi="Calibri" w:cs="Calibri"/>
        </w:rPr>
        <w:t xml:space="preserve">Employees are often the first to realise that there may be something seriously wrong within the organisation. However, they may not express their concerns because they feel that speaking up would be disloyal to their colleagues or to the </w:t>
      </w:r>
      <w:r>
        <w:rPr>
          <w:rFonts w:ascii="Calibri" w:eastAsia="Calibri" w:hAnsi="Calibri" w:cs="Calibri"/>
        </w:rPr>
        <w:t>Trust</w:t>
      </w:r>
      <w:r w:rsidRPr="000C0A48">
        <w:rPr>
          <w:rFonts w:ascii="Calibri" w:eastAsia="Calibri" w:hAnsi="Calibri" w:cs="Calibri"/>
        </w:rPr>
        <w:t>. They may also fear harassment or victimisation. In these circumstances it may be easier to ignore the concern rather than report what may just be a suspicion of malpractice.</w:t>
      </w:r>
    </w:p>
    <w:p w14:paraId="137A5743" w14:textId="77777777" w:rsidR="000C0A48" w:rsidRPr="000C0A48" w:rsidRDefault="000C0A48" w:rsidP="000C0A48">
      <w:pPr>
        <w:autoSpaceDE w:val="0"/>
        <w:autoSpaceDN w:val="0"/>
        <w:adjustRightInd w:val="0"/>
        <w:spacing w:before="0" w:after="0" w:line="240" w:lineRule="auto"/>
        <w:rPr>
          <w:rFonts w:ascii="Calibri" w:eastAsia="Calibri" w:hAnsi="Calibri" w:cs="Calibri"/>
        </w:rPr>
      </w:pPr>
    </w:p>
    <w:p w14:paraId="6732D181" w14:textId="71E27DB7" w:rsidR="000C0A48" w:rsidRPr="000C0A48" w:rsidRDefault="000C0A48" w:rsidP="000C0A48">
      <w:pPr>
        <w:autoSpaceDE w:val="0"/>
        <w:autoSpaceDN w:val="0"/>
        <w:adjustRightInd w:val="0"/>
        <w:spacing w:before="0" w:after="0" w:line="240" w:lineRule="auto"/>
        <w:rPr>
          <w:rFonts w:ascii="Calibri" w:eastAsia="Calibri" w:hAnsi="Calibri" w:cs="Calibri"/>
        </w:rPr>
      </w:pPr>
      <w:r w:rsidRPr="000C0A48">
        <w:rPr>
          <w:rFonts w:ascii="Calibri" w:eastAsia="Calibri" w:hAnsi="Calibri" w:cs="Calibri"/>
        </w:rPr>
        <w:t>This policy document makes it clear that</w:t>
      </w:r>
      <w:r w:rsidR="000361F5">
        <w:rPr>
          <w:rFonts w:ascii="Calibri" w:eastAsia="Calibri" w:hAnsi="Calibri" w:cs="Calibri"/>
        </w:rPr>
        <w:t xml:space="preserve"> all employees can report any concerns without </w:t>
      </w:r>
      <w:r w:rsidRPr="000C0A48">
        <w:rPr>
          <w:rFonts w:ascii="Calibri" w:eastAsia="Calibri" w:hAnsi="Calibri" w:cs="Calibri"/>
        </w:rPr>
        <w:t xml:space="preserve">fear of victimisation, subsequent discrimination or advantage. It is intended to encourage and enable employees to raise serious concerns within the </w:t>
      </w:r>
      <w:r>
        <w:rPr>
          <w:rFonts w:ascii="Calibri" w:eastAsia="Calibri" w:hAnsi="Calibri" w:cs="Calibri"/>
        </w:rPr>
        <w:t>Trust</w:t>
      </w:r>
      <w:r w:rsidRPr="000C0A48">
        <w:rPr>
          <w:rFonts w:ascii="Calibri" w:eastAsia="Calibri" w:hAnsi="Calibri" w:cs="Calibri"/>
        </w:rPr>
        <w:t xml:space="preserve"> rather than overlooking a problem or ‘blowing the whistle’ outside.</w:t>
      </w:r>
    </w:p>
    <w:p w14:paraId="14AAD065" w14:textId="77777777" w:rsidR="000C0A48" w:rsidRPr="000C0A48" w:rsidRDefault="000C0A48" w:rsidP="000C0A48">
      <w:pPr>
        <w:autoSpaceDE w:val="0"/>
        <w:autoSpaceDN w:val="0"/>
        <w:adjustRightInd w:val="0"/>
        <w:spacing w:before="0" w:after="0" w:line="240" w:lineRule="auto"/>
        <w:rPr>
          <w:rFonts w:ascii="Calibri" w:eastAsia="Calibri" w:hAnsi="Calibri" w:cs="Calibri"/>
        </w:rPr>
      </w:pPr>
    </w:p>
    <w:p w14:paraId="53DFC608" w14:textId="0AAE3BCF" w:rsidR="000C0A48" w:rsidRPr="000C0A48" w:rsidRDefault="000C0A48" w:rsidP="000C0A48">
      <w:pPr>
        <w:autoSpaceDE w:val="0"/>
        <w:autoSpaceDN w:val="0"/>
        <w:adjustRightInd w:val="0"/>
        <w:spacing w:before="0" w:after="0" w:line="240" w:lineRule="auto"/>
        <w:rPr>
          <w:rFonts w:ascii="Calibri" w:eastAsia="Calibri" w:hAnsi="Calibri" w:cs="Calibri"/>
        </w:rPr>
      </w:pPr>
      <w:r w:rsidRPr="000C0A48">
        <w:rPr>
          <w:rFonts w:ascii="Calibri" w:eastAsia="Calibri" w:hAnsi="Calibri" w:cs="Calibri"/>
        </w:rPr>
        <w:t>This policy applies to all employees and those contractors working for the</w:t>
      </w:r>
      <w:r>
        <w:rPr>
          <w:rFonts w:ascii="Calibri" w:eastAsia="Calibri" w:hAnsi="Calibri" w:cs="Calibri"/>
        </w:rPr>
        <w:t xml:space="preserve"> Trust</w:t>
      </w:r>
      <w:r w:rsidRPr="000C0A48">
        <w:rPr>
          <w:rFonts w:ascii="Calibri" w:eastAsia="Calibri" w:hAnsi="Calibri" w:cs="Calibri"/>
        </w:rPr>
        <w:t xml:space="preserve">, for example, agency staff, builders, and drivers. It also covers suppliers and those providing services under a contract with the </w:t>
      </w:r>
      <w:r>
        <w:rPr>
          <w:rFonts w:ascii="Calibri" w:eastAsia="Calibri" w:hAnsi="Calibri" w:cs="Calibri"/>
        </w:rPr>
        <w:t>Trust</w:t>
      </w:r>
      <w:r w:rsidRPr="000C0A48">
        <w:rPr>
          <w:rFonts w:ascii="Calibri" w:eastAsia="Calibri" w:hAnsi="Calibri" w:cs="Calibri"/>
        </w:rPr>
        <w:t>.</w:t>
      </w:r>
    </w:p>
    <w:p w14:paraId="229242D1" w14:textId="77777777" w:rsidR="000C0A48" w:rsidRPr="000C0A48" w:rsidRDefault="000C0A48" w:rsidP="000C0A48">
      <w:pPr>
        <w:autoSpaceDE w:val="0"/>
        <w:autoSpaceDN w:val="0"/>
        <w:adjustRightInd w:val="0"/>
        <w:spacing w:before="0" w:after="0" w:line="240" w:lineRule="auto"/>
        <w:rPr>
          <w:rFonts w:ascii="Calibri" w:eastAsia="Calibri" w:hAnsi="Calibri" w:cs="Calibri"/>
        </w:rPr>
      </w:pPr>
    </w:p>
    <w:p w14:paraId="224239B1" w14:textId="3B55DF13" w:rsidR="000C0A48" w:rsidRDefault="000C0A48" w:rsidP="000C0A48">
      <w:pPr>
        <w:autoSpaceDE w:val="0"/>
        <w:autoSpaceDN w:val="0"/>
        <w:adjustRightInd w:val="0"/>
        <w:spacing w:before="0" w:after="0" w:line="240" w:lineRule="auto"/>
        <w:rPr>
          <w:rFonts w:ascii="Calibri" w:eastAsia="Calibri" w:hAnsi="Calibri" w:cs="Calibri"/>
        </w:rPr>
      </w:pPr>
      <w:r w:rsidRPr="000C0A48">
        <w:rPr>
          <w:rFonts w:ascii="Calibri" w:eastAsia="Calibri" w:hAnsi="Calibri" w:cs="Calibri"/>
        </w:rPr>
        <w:t xml:space="preserve">This policy is in addition to the </w:t>
      </w:r>
      <w:r>
        <w:rPr>
          <w:rFonts w:ascii="Calibri" w:eastAsia="Calibri" w:hAnsi="Calibri" w:cs="Calibri"/>
        </w:rPr>
        <w:t>Trust’s</w:t>
      </w:r>
      <w:r w:rsidRPr="000C0A48">
        <w:rPr>
          <w:rFonts w:ascii="Calibri" w:eastAsia="Calibri" w:hAnsi="Calibri" w:cs="Calibri"/>
        </w:rPr>
        <w:t xml:space="preserve"> </w:t>
      </w:r>
      <w:hyperlink r:id="rId13" w:history="1">
        <w:r w:rsidRPr="00F6720B">
          <w:rPr>
            <w:rStyle w:val="Hyperlink"/>
            <w:rFonts w:ascii="Calibri" w:eastAsia="Calibri" w:hAnsi="Calibri" w:cs="Calibri"/>
          </w:rPr>
          <w:t>complaints procedures.</w:t>
        </w:r>
      </w:hyperlink>
    </w:p>
    <w:p w14:paraId="294D4B4B" w14:textId="77777777" w:rsidR="0030285F" w:rsidRDefault="0030285F" w:rsidP="000C0A48">
      <w:pPr>
        <w:autoSpaceDE w:val="0"/>
        <w:autoSpaceDN w:val="0"/>
        <w:adjustRightInd w:val="0"/>
        <w:spacing w:before="0" w:after="0" w:line="240" w:lineRule="auto"/>
        <w:rPr>
          <w:rFonts w:ascii="Calibri" w:eastAsia="Calibri" w:hAnsi="Calibri" w:cs="Calibri"/>
        </w:rPr>
      </w:pPr>
    </w:p>
    <w:p w14:paraId="4CA625CC" w14:textId="77777777" w:rsidR="00B44167" w:rsidRDefault="00B44167" w:rsidP="00DC46E9">
      <w:pPr>
        <w:pStyle w:val="Heading1"/>
      </w:pPr>
      <w:bookmarkStart w:id="3" w:name="_Toc429679725"/>
      <w:bookmarkStart w:id="4" w:name="_Toc445469052"/>
      <w:bookmarkEnd w:id="2"/>
      <w:r>
        <w:t>Aims</w:t>
      </w:r>
      <w:bookmarkEnd w:id="3"/>
      <w:bookmarkEnd w:id="4"/>
    </w:p>
    <w:p w14:paraId="19BA1111" w14:textId="77777777" w:rsidR="000C0A48" w:rsidRPr="000C0A48" w:rsidRDefault="000C0A48" w:rsidP="000C0A48">
      <w:pPr>
        <w:autoSpaceDE w:val="0"/>
        <w:autoSpaceDN w:val="0"/>
        <w:adjustRightInd w:val="0"/>
        <w:spacing w:after="0" w:line="240" w:lineRule="auto"/>
        <w:rPr>
          <w:rFonts w:cs="Calibri"/>
        </w:rPr>
      </w:pPr>
      <w:r w:rsidRPr="000C0A48">
        <w:rPr>
          <w:rFonts w:cs="Calibri"/>
        </w:rPr>
        <w:t>This policy aims to:</w:t>
      </w:r>
    </w:p>
    <w:p w14:paraId="769F3274" w14:textId="75C1330E"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 xml:space="preserve">Encourage </w:t>
      </w:r>
      <w:r w:rsidR="000361F5">
        <w:rPr>
          <w:rFonts w:cs="Calibri"/>
        </w:rPr>
        <w:t xml:space="preserve">employees </w:t>
      </w:r>
      <w:r w:rsidRPr="000C0A48">
        <w:rPr>
          <w:rFonts w:cs="Calibri"/>
        </w:rPr>
        <w:t>to feel confident in raising serious concerns and to question and act upon concerns about practice;</w:t>
      </w:r>
    </w:p>
    <w:p w14:paraId="6FB1E80F" w14:textId="6A661D67"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 xml:space="preserve">Provide avenues </w:t>
      </w:r>
      <w:r w:rsidR="000361F5">
        <w:rPr>
          <w:rFonts w:cs="Calibri"/>
        </w:rPr>
        <w:t>for employees</w:t>
      </w:r>
      <w:r w:rsidRPr="000C0A48">
        <w:rPr>
          <w:rFonts w:cs="Calibri"/>
        </w:rPr>
        <w:t xml:space="preserve"> to raise those concerns and receive feedback on any action taken;</w:t>
      </w:r>
    </w:p>
    <w:p w14:paraId="54A51323" w14:textId="108B6D22"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 xml:space="preserve">Ensure that </w:t>
      </w:r>
      <w:r w:rsidR="000361F5">
        <w:rPr>
          <w:rFonts w:cs="Calibri"/>
        </w:rPr>
        <w:t xml:space="preserve">employees </w:t>
      </w:r>
      <w:r w:rsidRPr="000C0A48">
        <w:rPr>
          <w:rFonts w:cs="Calibri"/>
        </w:rPr>
        <w:t xml:space="preserve">receive a response to </w:t>
      </w:r>
      <w:r w:rsidR="000361F5">
        <w:rPr>
          <w:rFonts w:cs="Calibri"/>
        </w:rPr>
        <w:t>their</w:t>
      </w:r>
      <w:r w:rsidRPr="000C0A48">
        <w:rPr>
          <w:rFonts w:cs="Calibri"/>
        </w:rPr>
        <w:t xml:space="preserve"> concerns and that </w:t>
      </w:r>
      <w:r w:rsidR="000361F5">
        <w:rPr>
          <w:rFonts w:cs="Calibri"/>
        </w:rPr>
        <w:t>they</w:t>
      </w:r>
      <w:r w:rsidRPr="000C0A48">
        <w:rPr>
          <w:rFonts w:cs="Calibri"/>
        </w:rPr>
        <w:t xml:space="preserve"> are aware of how to pursue them if </w:t>
      </w:r>
      <w:r w:rsidR="000361F5">
        <w:rPr>
          <w:rFonts w:cs="Calibri"/>
        </w:rPr>
        <w:t>they</w:t>
      </w:r>
      <w:r w:rsidRPr="000C0A48">
        <w:rPr>
          <w:rFonts w:cs="Calibri"/>
        </w:rPr>
        <w:t xml:space="preserve"> are not satisfied;</w:t>
      </w:r>
    </w:p>
    <w:p w14:paraId="23EA451C" w14:textId="6FC1D278"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 xml:space="preserve">Reassure </w:t>
      </w:r>
      <w:r w:rsidR="000361F5">
        <w:rPr>
          <w:rFonts w:cs="Calibri"/>
        </w:rPr>
        <w:t>employees</w:t>
      </w:r>
      <w:r w:rsidRPr="000C0A48">
        <w:rPr>
          <w:rFonts w:cs="Calibri"/>
        </w:rPr>
        <w:t xml:space="preserve"> that </w:t>
      </w:r>
      <w:r w:rsidR="000361F5">
        <w:rPr>
          <w:rFonts w:cs="Calibri"/>
        </w:rPr>
        <w:t xml:space="preserve">they </w:t>
      </w:r>
      <w:r w:rsidRPr="000C0A48">
        <w:rPr>
          <w:rFonts w:cs="Calibri"/>
        </w:rPr>
        <w:t xml:space="preserve">will be protected from possible reprisals or victimisation if </w:t>
      </w:r>
      <w:r w:rsidR="000361F5">
        <w:rPr>
          <w:rFonts w:cs="Calibri"/>
        </w:rPr>
        <w:t xml:space="preserve">they </w:t>
      </w:r>
      <w:r w:rsidRPr="000C0A48">
        <w:rPr>
          <w:rFonts w:cs="Calibri"/>
        </w:rPr>
        <w:t xml:space="preserve">have a reasonable belief that </w:t>
      </w:r>
      <w:r w:rsidR="000361F5">
        <w:rPr>
          <w:rFonts w:cs="Calibri"/>
        </w:rPr>
        <w:t>they</w:t>
      </w:r>
      <w:r w:rsidRPr="000C0A48">
        <w:rPr>
          <w:rFonts w:cs="Calibri"/>
        </w:rPr>
        <w:t xml:space="preserve"> have made any disclosure in good faith.</w:t>
      </w:r>
    </w:p>
    <w:p w14:paraId="212DC5A9" w14:textId="6CFC95D1" w:rsidR="000C0A48" w:rsidRDefault="000C0A48" w:rsidP="000C0A48">
      <w:pPr>
        <w:autoSpaceDE w:val="0"/>
        <w:autoSpaceDN w:val="0"/>
        <w:adjustRightInd w:val="0"/>
        <w:spacing w:after="0" w:line="240" w:lineRule="auto"/>
        <w:rPr>
          <w:rFonts w:cs="Calibri"/>
        </w:rPr>
      </w:pPr>
      <w:r w:rsidRPr="000C0A48">
        <w:rPr>
          <w:rFonts w:cs="Calibri"/>
        </w:rPr>
        <w:t xml:space="preserve">There are existing procedures in place to enable </w:t>
      </w:r>
      <w:r w:rsidR="000361F5">
        <w:rPr>
          <w:rFonts w:cs="Calibri"/>
        </w:rPr>
        <w:t>employees</w:t>
      </w:r>
      <w:r w:rsidRPr="000C0A48">
        <w:rPr>
          <w:rFonts w:cs="Calibri"/>
        </w:rPr>
        <w:t xml:space="preserve"> to lodge a grievance relating to </w:t>
      </w:r>
      <w:r w:rsidR="000361F5">
        <w:rPr>
          <w:rFonts w:cs="Calibri"/>
        </w:rPr>
        <w:t>their</w:t>
      </w:r>
      <w:r w:rsidRPr="000C0A48">
        <w:rPr>
          <w:rFonts w:cs="Calibri"/>
        </w:rPr>
        <w:t xml:space="preserve"> own</w:t>
      </w:r>
      <w:r>
        <w:rPr>
          <w:rFonts w:cs="Calibri"/>
        </w:rPr>
        <w:t xml:space="preserve"> </w:t>
      </w:r>
      <w:r w:rsidRPr="000C0A48">
        <w:rPr>
          <w:rFonts w:cs="Calibri"/>
        </w:rPr>
        <w:t>employment</w:t>
      </w:r>
      <w:r w:rsidR="000361F5">
        <w:rPr>
          <w:rFonts w:cs="Calibri"/>
        </w:rPr>
        <w:t xml:space="preserve"> (see the Trusts’ </w:t>
      </w:r>
      <w:hyperlink r:id="rId14" w:history="1">
        <w:r w:rsidR="000361F5" w:rsidRPr="00F6720B">
          <w:rPr>
            <w:rStyle w:val="Hyperlink"/>
            <w:rFonts w:cs="Calibri"/>
          </w:rPr>
          <w:t>Grievance Policy</w:t>
        </w:r>
      </w:hyperlink>
      <w:r w:rsidR="000361F5">
        <w:rPr>
          <w:rFonts w:cs="Calibri"/>
        </w:rPr>
        <w:t>)</w:t>
      </w:r>
      <w:r w:rsidRPr="000C0A48">
        <w:rPr>
          <w:rFonts w:cs="Calibri"/>
        </w:rPr>
        <w:t xml:space="preserve">. </w:t>
      </w:r>
    </w:p>
    <w:p w14:paraId="4DF8AAC1" w14:textId="3323319D" w:rsidR="000C0A48" w:rsidRPr="000C0A48" w:rsidRDefault="000C0A48" w:rsidP="000C0A48">
      <w:pPr>
        <w:autoSpaceDE w:val="0"/>
        <w:autoSpaceDN w:val="0"/>
        <w:adjustRightInd w:val="0"/>
        <w:spacing w:after="0" w:line="240" w:lineRule="auto"/>
        <w:rPr>
          <w:rFonts w:cs="Calibri"/>
        </w:rPr>
      </w:pPr>
      <w:r w:rsidRPr="000C0A48">
        <w:rPr>
          <w:rFonts w:cs="Calibri"/>
        </w:rPr>
        <w:t>This policy is intended to cover major concerns that fall outside the scope of other</w:t>
      </w:r>
      <w:r>
        <w:rPr>
          <w:rFonts w:cs="Calibri"/>
        </w:rPr>
        <w:t xml:space="preserve"> </w:t>
      </w:r>
      <w:r w:rsidRPr="000C0A48">
        <w:rPr>
          <w:rFonts w:cs="Calibri"/>
        </w:rPr>
        <w:t>procedures. These include:</w:t>
      </w:r>
    </w:p>
    <w:p w14:paraId="57BB7B97" w14:textId="65CCFFBE"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conduct which is an offence or a breach of law;</w:t>
      </w:r>
    </w:p>
    <w:p w14:paraId="4E8122A7" w14:textId="095CB82E"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disclosures related to miscarriages of justice;</w:t>
      </w:r>
    </w:p>
    <w:p w14:paraId="4B1B2F7E" w14:textId="63D09DBE"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health and safety risks, including risks to the public as well as other employees;</w:t>
      </w:r>
    </w:p>
    <w:p w14:paraId="6CF9D1E8" w14:textId="674F7AA3"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damages to the environment;</w:t>
      </w:r>
    </w:p>
    <w:p w14:paraId="7FBEE27B" w14:textId="26B2AE49"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the unauthorised use of public funds;</w:t>
      </w:r>
    </w:p>
    <w:p w14:paraId="59037554" w14:textId="2B581524"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possible fraud and corruption;</w:t>
      </w:r>
    </w:p>
    <w:p w14:paraId="74B9000A" w14:textId="7A6A3ABF" w:rsid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sexual or physical abuse;</w:t>
      </w:r>
    </w:p>
    <w:p w14:paraId="585CA440" w14:textId="7A268290" w:rsidR="00F86285" w:rsidRPr="0056340B" w:rsidRDefault="00F86285" w:rsidP="000C0A48">
      <w:pPr>
        <w:pStyle w:val="ListParagraph"/>
        <w:numPr>
          <w:ilvl w:val="0"/>
          <w:numId w:val="30"/>
        </w:numPr>
        <w:autoSpaceDE w:val="0"/>
        <w:autoSpaceDN w:val="0"/>
        <w:adjustRightInd w:val="0"/>
        <w:spacing w:after="0" w:line="240" w:lineRule="auto"/>
        <w:rPr>
          <w:rFonts w:cs="Calibri"/>
        </w:rPr>
      </w:pPr>
      <w:r w:rsidRPr="0056340B">
        <w:rPr>
          <w:rFonts w:cs="Calibri"/>
        </w:rPr>
        <w:t>date breaches</w:t>
      </w:r>
    </w:p>
    <w:p w14:paraId="78436861" w14:textId="4A0964B7"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other unethical conduct.</w:t>
      </w:r>
    </w:p>
    <w:p w14:paraId="25018EF8" w14:textId="516A5898" w:rsidR="000C0A48" w:rsidRPr="000C0A48" w:rsidRDefault="000C0A48" w:rsidP="000C0A48">
      <w:pPr>
        <w:autoSpaceDE w:val="0"/>
        <w:autoSpaceDN w:val="0"/>
        <w:adjustRightInd w:val="0"/>
        <w:spacing w:after="0" w:line="240" w:lineRule="auto"/>
        <w:rPr>
          <w:rFonts w:cs="Calibri"/>
        </w:rPr>
      </w:pPr>
      <w:r w:rsidRPr="000C0A48">
        <w:rPr>
          <w:rFonts w:cs="Calibri"/>
        </w:rPr>
        <w:lastRenderedPageBreak/>
        <w:t xml:space="preserve">Any serious concerns that </w:t>
      </w:r>
      <w:r w:rsidR="000361F5">
        <w:rPr>
          <w:rFonts w:cs="Calibri"/>
        </w:rPr>
        <w:t>an employee has</w:t>
      </w:r>
      <w:r w:rsidRPr="000C0A48">
        <w:rPr>
          <w:rFonts w:cs="Calibri"/>
        </w:rPr>
        <w:t xml:space="preserve"> about any aspect of the </w:t>
      </w:r>
      <w:r>
        <w:rPr>
          <w:rFonts w:cs="Calibri"/>
        </w:rPr>
        <w:t>Trust</w:t>
      </w:r>
      <w:r w:rsidRPr="000C0A48">
        <w:rPr>
          <w:rFonts w:cs="Calibri"/>
        </w:rPr>
        <w:t xml:space="preserve"> or the conduct of </w:t>
      </w:r>
      <w:r>
        <w:rPr>
          <w:rFonts w:cs="Calibri"/>
        </w:rPr>
        <w:t>Trust</w:t>
      </w:r>
      <w:r w:rsidRPr="000C0A48">
        <w:rPr>
          <w:rFonts w:cs="Calibri"/>
        </w:rPr>
        <w:t xml:space="preserve"> employees</w:t>
      </w:r>
      <w:r>
        <w:rPr>
          <w:rFonts w:cs="Calibri"/>
        </w:rPr>
        <w:t xml:space="preserve"> </w:t>
      </w:r>
      <w:r w:rsidRPr="000C0A48">
        <w:rPr>
          <w:rFonts w:cs="Calibri"/>
        </w:rPr>
        <w:t xml:space="preserve">or others acting on behalf of the </w:t>
      </w:r>
      <w:r>
        <w:rPr>
          <w:rFonts w:cs="Calibri"/>
        </w:rPr>
        <w:t>Trust</w:t>
      </w:r>
      <w:r w:rsidRPr="000C0A48">
        <w:rPr>
          <w:rFonts w:cs="Calibri"/>
        </w:rPr>
        <w:t xml:space="preserve"> can be reported under this Policy. This may be about something</w:t>
      </w:r>
      <w:r>
        <w:rPr>
          <w:rFonts w:cs="Calibri"/>
        </w:rPr>
        <w:t xml:space="preserve"> </w:t>
      </w:r>
      <w:r w:rsidRPr="000C0A48">
        <w:rPr>
          <w:rFonts w:cs="Calibri"/>
        </w:rPr>
        <w:t>that:</w:t>
      </w:r>
    </w:p>
    <w:p w14:paraId="0AB4A75A" w14:textId="565C5658" w:rsidR="000C0A48" w:rsidRPr="000C0A48" w:rsidRDefault="000C0A48" w:rsidP="000C0A48">
      <w:pPr>
        <w:pStyle w:val="ListParagraph"/>
        <w:numPr>
          <w:ilvl w:val="0"/>
          <w:numId w:val="30"/>
        </w:numPr>
        <w:autoSpaceDE w:val="0"/>
        <w:autoSpaceDN w:val="0"/>
        <w:adjustRightInd w:val="0"/>
        <w:spacing w:after="0" w:line="240" w:lineRule="auto"/>
        <w:rPr>
          <w:rFonts w:cs="Calibri"/>
        </w:rPr>
      </w:pPr>
      <w:r w:rsidRPr="000C0A48">
        <w:rPr>
          <w:rFonts w:cs="Calibri"/>
        </w:rPr>
        <w:t xml:space="preserve">makes </w:t>
      </w:r>
      <w:r w:rsidR="00C45309">
        <w:rPr>
          <w:rFonts w:cs="Calibri"/>
        </w:rPr>
        <w:t>an employee</w:t>
      </w:r>
      <w:r w:rsidRPr="000C0A48">
        <w:rPr>
          <w:rFonts w:cs="Calibri"/>
        </w:rPr>
        <w:t xml:space="preserve"> feel uncomfortable in terms of known standards, </w:t>
      </w:r>
      <w:r w:rsidR="00C45309">
        <w:rPr>
          <w:rFonts w:cs="Calibri"/>
        </w:rPr>
        <w:t>their</w:t>
      </w:r>
      <w:r w:rsidRPr="000C0A48">
        <w:rPr>
          <w:rFonts w:cs="Calibri"/>
        </w:rPr>
        <w:t xml:space="preserve"> experience or the standards </w:t>
      </w:r>
      <w:r w:rsidR="00C45309">
        <w:rPr>
          <w:rFonts w:cs="Calibri"/>
        </w:rPr>
        <w:t xml:space="preserve">they </w:t>
      </w:r>
      <w:r w:rsidRPr="000C0A48">
        <w:rPr>
          <w:rFonts w:cs="Calibri"/>
        </w:rPr>
        <w:t xml:space="preserve">believe the </w:t>
      </w:r>
      <w:r>
        <w:rPr>
          <w:rFonts w:cs="Calibri"/>
        </w:rPr>
        <w:t>Trust</w:t>
      </w:r>
      <w:r w:rsidRPr="000C0A48">
        <w:rPr>
          <w:rFonts w:cs="Calibri"/>
        </w:rPr>
        <w:t xml:space="preserve"> subscribe to;</w:t>
      </w:r>
    </w:p>
    <w:p w14:paraId="4F84D0FB" w14:textId="5023DD07" w:rsidR="000C0A48" w:rsidRPr="000C0A48" w:rsidRDefault="000C0A48" w:rsidP="000C0A48">
      <w:pPr>
        <w:pStyle w:val="ListParagraph"/>
        <w:numPr>
          <w:ilvl w:val="0"/>
          <w:numId w:val="32"/>
        </w:numPr>
        <w:autoSpaceDE w:val="0"/>
        <w:autoSpaceDN w:val="0"/>
        <w:adjustRightInd w:val="0"/>
        <w:spacing w:after="0" w:line="240" w:lineRule="auto"/>
        <w:rPr>
          <w:rFonts w:cs="Calibri"/>
        </w:rPr>
      </w:pPr>
      <w:r w:rsidRPr="000C0A48">
        <w:rPr>
          <w:rFonts w:cs="Calibri"/>
        </w:rPr>
        <w:t xml:space="preserve">is against any </w:t>
      </w:r>
      <w:r>
        <w:rPr>
          <w:rFonts w:cs="Calibri"/>
        </w:rPr>
        <w:t>Trust</w:t>
      </w:r>
      <w:r w:rsidRPr="000C0A48">
        <w:rPr>
          <w:rFonts w:cs="Calibri"/>
        </w:rPr>
        <w:t xml:space="preserve"> policy;</w:t>
      </w:r>
    </w:p>
    <w:p w14:paraId="35520A3F" w14:textId="1D220BB9" w:rsidR="000C0A48" w:rsidRPr="000C0A48" w:rsidRDefault="000C0A48" w:rsidP="000C0A48">
      <w:pPr>
        <w:pStyle w:val="ListParagraph"/>
        <w:numPr>
          <w:ilvl w:val="0"/>
          <w:numId w:val="32"/>
        </w:numPr>
        <w:autoSpaceDE w:val="0"/>
        <w:autoSpaceDN w:val="0"/>
        <w:adjustRightInd w:val="0"/>
        <w:spacing w:after="0" w:line="240" w:lineRule="auto"/>
        <w:rPr>
          <w:rFonts w:cs="Calibri"/>
        </w:rPr>
      </w:pPr>
      <w:r w:rsidRPr="000C0A48">
        <w:rPr>
          <w:rFonts w:cs="Calibri"/>
        </w:rPr>
        <w:t>falls below established standards of practice;</w:t>
      </w:r>
    </w:p>
    <w:p w14:paraId="275FDD4B" w14:textId="66D574C5" w:rsidR="000C0A48" w:rsidRDefault="000C0A48" w:rsidP="000C0A48">
      <w:pPr>
        <w:pStyle w:val="ListParagraph"/>
        <w:numPr>
          <w:ilvl w:val="0"/>
          <w:numId w:val="32"/>
        </w:numPr>
        <w:autoSpaceDE w:val="0"/>
        <w:autoSpaceDN w:val="0"/>
        <w:adjustRightInd w:val="0"/>
        <w:spacing w:after="0" w:line="240" w:lineRule="auto"/>
        <w:rPr>
          <w:rFonts w:cs="Calibri"/>
        </w:rPr>
      </w:pPr>
      <w:r w:rsidRPr="000C0A48">
        <w:rPr>
          <w:rFonts w:cs="Calibri"/>
        </w:rPr>
        <w:t>amounts to improper conduct.</w:t>
      </w:r>
    </w:p>
    <w:p w14:paraId="25ED8834" w14:textId="77777777" w:rsidR="0030285F" w:rsidRPr="000C0A48" w:rsidRDefault="0030285F" w:rsidP="0030285F">
      <w:pPr>
        <w:pStyle w:val="ListParagraph"/>
        <w:autoSpaceDE w:val="0"/>
        <w:autoSpaceDN w:val="0"/>
        <w:adjustRightInd w:val="0"/>
        <w:spacing w:after="0" w:line="240" w:lineRule="auto"/>
        <w:rPr>
          <w:rFonts w:cs="Calibri"/>
        </w:rPr>
      </w:pPr>
    </w:p>
    <w:p w14:paraId="30B41D1E" w14:textId="47F571AB" w:rsidR="00B44167" w:rsidRDefault="000C0A48" w:rsidP="00DC46E9">
      <w:pPr>
        <w:pStyle w:val="Heading1"/>
      </w:pPr>
      <w:bookmarkStart w:id="5" w:name="_Toc445469053"/>
      <w:r>
        <w:t>SAFEGUARDS</w:t>
      </w:r>
      <w:bookmarkEnd w:id="5"/>
    </w:p>
    <w:p w14:paraId="7E6DE4AC" w14:textId="55CB3650" w:rsidR="000C0A48" w:rsidRDefault="000C0A48" w:rsidP="000C0A48">
      <w:pPr>
        <w:autoSpaceDE w:val="0"/>
        <w:autoSpaceDN w:val="0"/>
        <w:adjustRightInd w:val="0"/>
        <w:spacing w:before="0" w:after="0" w:line="240" w:lineRule="auto"/>
        <w:rPr>
          <w:rFonts w:ascii="Calibri" w:hAnsi="Calibri" w:cs="Calibri"/>
        </w:rPr>
      </w:pPr>
      <w:r w:rsidRPr="000C0A48">
        <w:rPr>
          <w:rFonts w:ascii="Calibri" w:hAnsi="Calibri" w:cs="Calibri"/>
        </w:rPr>
        <w:t xml:space="preserve">The </w:t>
      </w:r>
      <w:r>
        <w:rPr>
          <w:rFonts w:ascii="Calibri" w:hAnsi="Calibri" w:cs="Calibri"/>
        </w:rPr>
        <w:t>Trust</w:t>
      </w:r>
      <w:r w:rsidRPr="000C0A48">
        <w:rPr>
          <w:rFonts w:ascii="Calibri" w:hAnsi="Calibri" w:cs="Calibri"/>
        </w:rPr>
        <w:t xml:space="preserve"> recognises that the decision to report a concern can be a difficult one to make.</w:t>
      </w:r>
      <w:r>
        <w:rPr>
          <w:rFonts w:ascii="Calibri" w:hAnsi="Calibri" w:cs="Calibri"/>
        </w:rPr>
        <w:t xml:space="preserve"> </w:t>
      </w:r>
      <w:r w:rsidRPr="000C0A48">
        <w:rPr>
          <w:rFonts w:ascii="Calibri" w:hAnsi="Calibri" w:cs="Calibri"/>
        </w:rPr>
        <w:t xml:space="preserve">If what </w:t>
      </w:r>
      <w:r w:rsidR="00C45309">
        <w:rPr>
          <w:rFonts w:ascii="Calibri" w:hAnsi="Calibri" w:cs="Calibri"/>
        </w:rPr>
        <w:t xml:space="preserve">an employee is </w:t>
      </w:r>
      <w:r w:rsidRPr="000C0A48">
        <w:rPr>
          <w:rFonts w:ascii="Calibri" w:hAnsi="Calibri" w:cs="Calibri"/>
        </w:rPr>
        <w:t xml:space="preserve">saying is true, </w:t>
      </w:r>
      <w:r w:rsidR="00740E44">
        <w:rPr>
          <w:rFonts w:ascii="Calibri" w:hAnsi="Calibri" w:cs="Calibri"/>
        </w:rPr>
        <w:t>they</w:t>
      </w:r>
      <w:r w:rsidRPr="000C0A48">
        <w:rPr>
          <w:rFonts w:ascii="Calibri" w:hAnsi="Calibri" w:cs="Calibri"/>
        </w:rPr>
        <w:t xml:space="preserve"> should have nothing to fear because </w:t>
      </w:r>
      <w:r w:rsidR="00740E44">
        <w:rPr>
          <w:rFonts w:ascii="Calibri" w:hAnsi="Calibri" w:cs="Calibri"/>
        </w:rPr>
        <w:t>they</w:t>
      </w:r>
      <w:r w:rsidRPr="000C0A48">
        <w:rPr>
          <w:rFonts w:ascii="Calibri" w:hAnsi="Calibri" w:cs="Calibri"/>
        </w:rPr>
        <w:t xml:space="preserve"> will be doing </w:t>
      </w:r>
      <w:r w:rsidR="00740E44">
        <w:rPr>
          <w:rFonts w:ascii="Calibri" w:hAnsi="Calibri" w:cs="Calibri"/>
        </w:rPr>
        <w:t>their</w:t>
      </w:r>
      <w:r w:rsidRPr="000C0A48">
        <w:rPr>
          <w:rFonts w:ascii="Calibri" w:hAnsi="Calibri" w:cs="Calibri"/>
        </w:rPr>
        <w:t xml:space="preserve"> duty to</w:t>
      </w:r>
      <w:r>
        <w:rPr>
          <w:rFonts w:ascii="Calibri" w:hAnsi="Calibri" w:cs="Calibri"/>
        </w:rPr>
        <w:t xml:space="preserve"> </w:t>
      </w:r>
      <w:r w:rsidR="00740E44">
        <w:rPr>
          <w:rFonts w:ascii="Calibri" w:hAnsi="Calibri" w:cs="Calibri"/>
        </w:rPr>
        <w:t>their</w:t>
      </w:r>
      <w:r w:rsidRPr="000C0A48">
        <w:rPr>
          <w:rFonts w:ascii="Calibri" w:hAnsi="Calibri" w:cs="Calibri"/>
        </w:rPr>
        <w:t xml:space="preserve"> employer and those employed at the </w:t>
      </w:r>
      <w:r>
        <w:rPr>
          <w:rFonts w:ascii="Calibri" w:hAnsi="Calibri" w:cs="Calibri"/>
        </w:rPr>
        <w:t>Trust</w:t>
      </w:r>
      <w:r w:rsidRPr="000C0A48">
        <w:rPr>
          <w:rFonts w:ascii="Calibri" w:hAnsi="Calibri" w:cs="Calibri"/>
        </w:rPr>
        <w:t>.</w:t>
      </w:r>
      <w:r>
        <w:rPr>
          <w:rFonts w:ascii="Calibri" w:hAnsi="Calibri" w:cs="Calibri"/>
        </w:rPr>
        <w:t xml:space="preserve"> </w:t>
      </w:r>
      <w:r w:rsidRPr="000C0A48">
        <w:rPr>
          <w:rFonts w:ascii="Calibri" w:hAnsi="Calibri" w:cs="Calibri"/>
        </w:rPr>
        <w:t xml:space="preserve">The </w:t>
      </w:r>
      <w:r>
        <w:rPr>
          <w:rFonts w:ascii="Calibri" w:hAnsi="Calibri" w:cs="Calibri"/>
        </w:rPr>
        <w:t>Trust</w:t>
      </w:r>
      <w:r w:rsidRPr="000C0A48">
        <w:rPr>
          <w:rFonts w:ascii="Calibri" w:hAnsi="Calibri" w:cs="Calibri"/>
        </w:rPr>
        <w:t xml:space="preserve"> will not tolerate any harassment or victimisation (including informal pressures) and will take</w:t>
      </w:r>
      <w:r>
        <w:rPr>
          <w:rFonts w:ascii="Calibri" w:hAnsi="Calibri" w:cs="Calibri"/>
        </w:rPr>
        <w:t xml:space="preserve"> </w:t>
      </w:r>
      <w:r w:rsidRPr="000C0A48">
        <w:rPr>
          <w:rFonts w:ascii="Calibri" w:hAnsi="Calibri" w:cs="Calibri"/>
        </w:rPr>
        <w:t xml:space="preserve">appropriate action to protect </w:t>
      </w:r>
      <w:r w:rsidR="00740E44">
        <w:rPr>
          <w:rFonts w:ascii="Calibri" w:hAnsi="Calibri" w:cs="Calibri"/>
        </w:rPr>
        <w:t xml:space="preserve">an employee who </w:t>
      </w:r>
      <w:r w:rsidRPr="000C0A48">
        <w:rPr>
          <w:rFonts w:ascii="Calibri" w:hAnsi="Calibri" w:cs="Calibri"/>
        </w:rPr>
        <w:t>raise</w:t>
      </w:r>
      <w:r w:rsidR="00740E44">
        <w:rPr>
          <w:rFonts w:ascii="Calibri" w:hAnsi="Calibri" w:cs="Calibri"/>
        </w:rPr>
        <w:t>s</w:t>
      </w:r>
      <w:r w:rsidRPr="000C0A48">
        <w:rPr>
          <w:rFonts w:ascii="Calibri" w:hAnsi="Calibri" w:cs="Calibri"/>
        </w:rPr>
        <w:t xml:space="preserve"> a concern in good faith.</w:t>
      </w:r>
    </w:p>
    <w:p w14:paraId="66763DEF" w14:textId="77777777" w:rsidR="00DD76AC" w:rsidRPr="000C0A48" w:rsidRDefault="00DD76AC" w:rsidP="000C0A48">
      <w:pPr>
        <w:autoSpaceDE w:val="0"/>
        <w:autoSpaceDN w:val="0"/>
        <w:adjustRightInd w:val="0"/>
        <w:spacing w:before="0" w:after="0" w:line="240" w:lineRule="auto"/>
        <w:rPr>
          <w:rFonts w:ascii="Calibri" w:hAnsi="Calibri" w:cs="Calibri"/>
        </w:rPr>
      </w:pPr>
    </w:p>
    <w:p w14:paraId="39433A72" w14:textId="5089F1E8" w:rsidR="000C0A48" w:rsidRDefault="000C0A48" w:rsidP="000C0A48">
      <w:pPr>
        <w:autoSpaceDE w:val="0"/>
        <w:autoSpaceDN w:val="0"/>
        <w:adjustRightInd w:val="0"/>
        <w:spacing w:before="0" w:after="0" w:line="240" w:lineRule="auto"/>
        <w:rPr>
          <w:rFonts w:ascii="Calibri" w:hAnsi="Calibri" w:cs="Calibri"/>
        </w:rPr>
      </w:pPr>
      <w:r w:rsidRPr="000C0A48">
        <w:rPr>
          <w:rFonts w:ascii="Calibri" w:hAnsi="Calibri" w:cs="Calibri"/>
        </w:rPr>
        <w:t>The Public Interest Disclosure Act 1998 and the Enterprise &amp; Regulatory Reform Act 2013 provides</w:t>
      </w:r>
      <w:r>
        <w:rPr>
          <w:rFonts w:ascii="Calibri" w:hAnsi="Calibri" w:cs="Calibri"/>
        </w:rPr>
        <w:t xml:space="preserve"> </w:t>
      </w:r>
      <w:r w:rsidRPr="000C0A48">
        <w:rPr>
          <w:rFonts w:ascii="Calibri" w:hAnsi="Calibri" w:cs="Calibri"/>
        </w:rPr>
        <w:t xml:space="preserve">additional protection for staff using this </w:t>
      </w:r>
      <w:r w:rsidR="00740E44">
        <w:rPr>
          <w:rFonts w:ascii="Calibri" w:hAnsi="Calibri" w:cs="Calibri"/>
        </w:rPr>
        <w:t>p</w:t>
      </w:r>
      <w:r w:rsidRPr="000C0A48">
        <w:rPr>
          <w:rFonts w:ascii="Calibri" w:hAnsi="Calibri" w:cs="Calibri"/>
        </w:rPr>
        <w:t>olicy.</w:t>
      </w:r>
    </w:p>
    <w:p w14:paraId="306C42C7" w14:textId="77777777" w:rsidR="000C0A48" w:rsidRPr="000C0A48" w:rsidRDefault="000C0A48" w:rsidP="000C0A48">
      <w:pPr>
        <w:autoSpaceDE w:val="0"/>
        <w:autoSpaceDN w:val="0"/>
        <w:adjustRightInd w:val="0"/>
        <w:spacing w:before="0" w:after="0" w:line="240" w:lineRule="auto"/>
        <w:rPr>
          <w:rFonts w:ascii="Calibri" w:hAnsi="Calibri" w:cs="Calibri"/>
        </w:rPr>
      </w:pPr>
    </w:p>
    <w:p w14:paraId="3FFD4B28" w14:textId="0734E61B" w:rsidR="000C0A48" w:rsidRDefault="000C0A48" w:rsidP="000C0A48">
      <w:pPr>
        <w:autoSpaceDE w:val="0"/>
        <w:autoSpaceDN w:val="0"/>
        <w:adjustRightInd w:val="0"/>
        <w:spacing w:before="0" w:after="0" w:line="240" w:lineRule="auto"/>
        <w:rPr>
          <w:rFonts w:ascii="Calibri" w:hAnsi="Calibri" w:cs="Calibri"/>
        </w:rPr>
      </w:pPr>
      <w:r w:rsidRPr="000C0A48">
        <w:rPr>
          <w:rFonts w:ascii="Calibri" w:hAnsi="Calibri" w:cs="Calibri"/>
        </w:rPr>
        <w:t xml:space="preserve">All concerns will be treated in confidence and every effort will be made not to reveal </w:t>
      </w:r>
      <w:r w:rsidR="00740E44">
        <w:rPr>
          <w:rFonts w:ascii="Calibri" w:hAnsi="Calibri" w:cs="Calibri"/>
        </w:rPr>
        <w:t>the identity of the person raising the concern</w:t>
      </w:r>
      <w:r w:rsidRPr="000C0A48">
        <w:rPr>
          <w:rFonts w:ascii="Calibri" w:hAnsi="Calibri" w:cs="Calibri"/>
        </w:rPr>
        <w:t xml:space="preserve">. At the appropriate time, however, </w:t>
      </w:r>
      <w:r w:rsidR="00740E44">
        <w:rPr>
          <w:rFonts w:ascii="Calibri" w:hAnsi="Calibri" w:cs="Calibri"/>
        </w:rPr>
        <w:t xml:space="preserve">the person </w:t>
      </w:r>
      <w:r w:rsidRPr="000C0A48">
        <w:rPr>
          <w:rFonts w:ascii="Calibri" w:hAnsi="Calibri" w:cs="Calibri"/>
        </w:rPr>
        <w:t>may need to come forward as a witness.</w:t>
      </w:r>
      <w:r>
        <w:rPr>
          <w:rFonts w:ascii="Calibri" w:hAnsi="Calibri" w:cs="Calibri"/>
        </w:rPr>
        <w:t xml:space="preserve"> </w:t>
      </w:r>
      <w:r w:rsidRPr="000C0A48">
        <w:rPr>
          <w:rFonts w:ascii="Calibri" w:hAnsi="Calibri" w:cs="Calibri"/>
        </w:rPr>
        <w:t xml:space="preserve">This policy encourages </w:t>
      </w:r>
      <w:r w:rsidR="00CD078A">
        <w:rPr>
          <w:rFonts w:ascii="Calibri" w:hAnsi="Calibri" w:cs="Calibri"/>
        </w:rPr>
        <w:t>employees to put their</w:t>
      </w:r>
      <w:r w:rsidRPr="000C0A48">
        <w:rPr>
          <w:rFonts w:ascii="Calibri" w:hAnsi="Calibri" w:cs="Calibri"/>
        </w:rPr>
        <w:t xml:space="preserve"> name to </w:t>
      </w:r>
      <w:r w:rsidR="00CD078A">
        <w:rPr>
          <w:rFonts w:ascii="Calibri" w:hAnsi="Calibri" w:cs="Calibri"/>
        </w:rPr>
        <w:t>their</w:t>
      </w:r>
      <w:r w:rsidRPr="000C0A48">
        <w:rPr>
          <w:rFonts w:ascii="Calibri" w:hAnsi="Calibri" w:cs="Calibri"/>
        </w:rPr>
        <w:t xml:space="preserve"> allegation whenever possible but concerns</w:t>
      </w:r>
      <w:r>
        <w:rPr>
          <w:rFonts w:ascii="Calibri" w:hAnsi="Calibri" w:cs="Calibri"/>
        </w:rPr>
        <w:t xml:space="preserve"> </w:t>
      </w:r>
      <w:r w:rsidRPr="000C0A48">
        <w:rPr>
          <w:rFonts w:ascii="Calibri" w:hAnsi="Calibri" w:cs="Calibri"/>
        </w:rPr>
        <w:t>expressed anonymously are much less powerful and will be considered at the discretion of the</w:t>
      </w:r>
      <w:r>
        <w:rPr>
          <w:rFonts w:ascii="Calibri" w:hAnsi="Calibri" w:cs="Calibri"/>
        </w:rPr>
        <w:t xml:space="preserve"> </w:t>
      </w:r>
      <w:r w:rsidR="00DD76AC" w:rsidRPr="0056340B">
        <w:rPr>
          <w:rFonts w:ascii="Calibri" w:hAnsi="Calibri" w:cs="Calibri"/>
        </w:rPr>
        <w:t xml:space="preserve">Head </w:t>
      </w:r>
      <w:r w:rsidR="00F86285" w:rsidRPr="0056340B">
        <w:rPr>
          <w:rFonts w:ascii="Calibri" w:hAnsi="Calibri" w:cs="Calibri"/>
        </w:rPr>
        <w:t>Teacher, CEO</w:t>
      </w:r>
      <w:r w:rsidRPr="0056340B">
        <w:rPr>
          <w:rFonts w:ascii="Calibri" w:hAnsi="Calibri" w:cs="Calibri"/>
        </w:rPr>
        <w:t xml:space="preserve"> and Chair of </w:t>
      </w:r>
      <w:r w:rsidR="00DD76AC" w:rsidRPr="0056340B">
        <w:rPr>
          <w:rFonts w:ascii="Calibri" w:hAnsi="Calibri" w:cs="Calibri"/>
        </w:rPr>
        <w:t>the Trust Board</w:t>
      </w:r>
      <w:r w:rsidRPr="0056340B">
        <w:rPr>
          <w:rFonts w:ascii="Calibri" w:hAnsi="Calibri" w:cs="Calibri"/>
        </w:rPr>
        <w:t>.</w:t>
      </w:r>
    </w:p>
    <w:p w14:paraId="2B8D323D" w14:textId="77777777" w:rsidR="000C0A48" w:rsidRPr="000C0A48" w:rsidRDefault="000C0A48" w:rsidP="000C0A48">
      <w:pPr>
        <w:autoSpaceDE w:val="0"/>
        <w:autoSpaceDN w:val="0"/>
        <w:adjustRightInd w:val="0"/>
        <w:spacing w:before="0" w:after="0" w:line="240" w:lineRule="auto"/>
        <w:rPr>
          <w:rFonts w:ascii="Calibri" w:hAnsi="Calibri" w:cs="Calibri"/>
        </w:rPr>
      </w:pPr>
    </w:p>
    <w:p w14:paraId="2F54AEBE" w14:textId="62B38601" w:rsidR="000C0A48" w:rsidRDefault="00CD078A" w:rsidP="000C0A48">
      <w:pPr>
        <w:autoSpaceDE w:val="0"/>
        <w:autoSpaceDN w:val="0"/>
        <w:adjustRightInd w:val="0"/>
        <w:spacing w:before="0" w:after="0" w:line="240" w:lineRule="auto"/>
        <w:rPr>
          <w:rFonts w:ascii="Calibri" w:hAnsi="Calibri" w:cs="Calibri"/>
        </w:rPr>
      </w:pPr>
      <w:r>
        <w:rPr>
          <w:rFonts w:ascii="Calibri" w:hAnsi="Calibri" w:cs="Calibri"/>
        </w:rPr>
        <w:t>If an employee</w:t>
      </w:r>
      <w:r w:rsidR="000C0A48" w:rsidRPr="000C0A48">
        <w:rPr>
          <w:rFonts w:ascii="Calibri" w:hAnsi="Calibri" w:cs="Calibri"/>
        </w:rPr>
        <w:t xml:space="preserve"> make</w:t>
      </w:r>
      <w:r>
        <w:rPr>
          <w:rFonts w:ascii="Calibri" w:hAnsi="Calibri" w:cs="Calibri"/>
        </w:rPr>
        <w:t>s</w:t>
      </w:r>
      <w:r w:rsidR="000C0A48" w:rsidRPr="000C0A48">
        <w:rPr>
          <w:rFonts w:ascii="Calibri" w:hAnsi="Calibri" w:cs="Calibri"/>
        </w:rPr>
        <w:t xml:space="preserve"> an allegation in good faith, but it is not confirmed by the investigation, no action will be</w:t>
      </w:r>
      <w:r w:rsidR="00DD76AC">
        <w:rPr>
          <w:rFonts w:ascii="Calibri" w:hAnsi="Calibri" w:cs="Calibri"/>
        </w:rPr>
        <w:t xml:space="preserve"> </w:t>
      </w:r>
      <w:r w:rsidR="000C0A48" w:rsidRPr="000C0A48">
        <w:rPr>
          <w:rFonts w:ascii="Calibri" w:hAnsi="Calibri" w:cs="Calibri"/>
        </w:rPr>
        <w:t xml:space="preserve">taken against </w:t>
      </w:r>
      <w:r>
        <w:rPr>
          <w:rFonts w:ascii="Calibri" w:hAnsi="Calibri" w:cs="Calibri"/>
        </w:rPr>
        <w:t>them</w:t>
      </w:r>
      <w:r w:rsidR="000C0A48" w:rsidRPr="000C0A48">
        <w:rPr>
          <w:rFonts w:ascii="Calibri" w:hAnsi="Calibri" w:cs="Calibri"/>
        </w:rPr>
        <w:t xml:space="preserve">. If, however, </w:t>
      </w:r>
      <w:r>
        <w:rPr>
          <w:rFonts w:ascii="Calibri" w:hAnsi="Calibri" w:cs="Calibri"/>
        </w:rPr>
        <w:t>an employee</w:t>
      </w:r>
      <w:r w:rsidR="000C0A48" w:rsidRPr="000C0A48">
        <w:rPr>
          <w:rFonts w:ascii="Calibri" w:hAnsi="Calibri" w:cs="Calibri"/>
        </w:rPr>
        <w:t xml:space="preserve"> make</w:t>
      </w:r>
      <w:r>
        <w:rPr>
          <w:rFonts w:ascii="Calibri" w:hAnsi="Calibri" w:cs="Calibri"/>
        </w:rPr>
        <w:t>s</w:t>
      </w:r>
      <w:r w:rsidR="000C0A48" w:rsidRPr="000C0A48">
        <w:rPr>
          <w:rFonts w:ascii="Calibri" w:hAnsi="Calibri" w:cs="Calibri"/>
        </w:rPr>
        <w:t xml:space="preserve"> an allegation maliciously or for personal gain, disciplinary</w:t>
      </w:r>
      <w:r w:rsidR="00DD76AC">
        <w:rPr>
          <w:rFonts w:ascii="Calibri" w:hAnsi="Calibri" w:cs="Calibri"/>
        </w:rPr>
        <w:t xml:space="preserve"> </w:t>
      </w:r>
      <w:r w:rsidR="000C0A48" w:rsidRPr="000C0A48">
        <w:rPr>
          <w:rFonts w:ascii="Calibri" w:hAnsi="Calibri" w:cs="Calibri"/>
        </w:rPr>
        <w:t>action may be taken against</w:t>
      </w:r>
      <w:r>
        <w:rPr>
          <w:rFonts w:ascii="Calibri" w:hAnsi="Calibri" w:cs="Calibri"/>
        </w:rPr>
        <w:t xml:space="preserve"> them</w:t>
      </w:r>
      <w:r w:rsidR="000C0A48" w:rsidRPr="000C0A48">
        <w:rPr>
          <w:rFonts w:ascii="Calibri" w:hAnsi="Calibri" w:cs="Calibri"/>
        </w:rPr>
        <w:t>.</w:t>
      </w:r>
    </w:p>
    <w:p w14:paraId="1C28AE21" w14:textId="77777777" w:rsidR="00F86285" w:rsidRDefault="00F86285" w:rsidP="000C0A48">
      <w:pPr>
        <w:autoSpaceDE w:val="0"/>
        <w:autoSpaceDN w:val="0"/>
        <w:adjustRightInd w:val="0"/>
        <w:spacing w:before="0" w:after="0" w:line="240" w:lineRule="auto"/>
        <w:rPr>
          <w:rFonts w:ascii="Calibri" w:hAnsi="Calibri" w:cs="Calibri"/>
        </w:rPr>
      </w:pPr>
    </w:p>
    <w:p w14:paraId="5AC79EF2" w14:textId="30B78361" w:rsidR="00B44167" w:rsidRDefault="000C0A48" w:rsidP="00DC46E9">
      <w:pPr>
        <w:pStyle w:val="Heading1"/>
      </w:pPr>
      <w:bookmarkStart w:id="6" w:name="_Toc445469054"/>
      <w:r>
        <w:t>HOW TO RAISE A CONCERN</w:t>
      </w:r>
      <w:bookmarkEnd w:id="6"/>
    </w:p>
    <w:p w14:paraId="5B62EA5A" w14:textId="4DC40124" w:rsidR="000C0A48" w:rsidRDefault="000C0A48" w:rsidP="000C0A48">
      <w:pPr>
        <w:autoSpaceDE w:val="0"/>
        <w:autoSpaceDN w:val="0"/>
        <w:adjustRightInd w:val="0"/>
        <w:spacing w:before="0" w:after="0" w:line="240" w:lineRule="auto"/>
        <w:rPr>
          <w:rFonts w:ascii="Calibri" w:hAnsi="Calibri" w:cs="Calibri"/>
        </w:rPr>
      </w:pPr>
      <w:r w:rsidRPr="000C0A48">
        <w:rPr>
          <w:rFonts w:ascii="Calibri" w:hAnsi="Calibri" w:cs="Calibri"/>
        </w:rPr>
        <w:t xml:space="preserve">As a first step, </w:t>
      </w:r>
      <w:r w:rsidR="00CD078A">
        <w:rPr>
          <w:rFonts w:ascii="Calibri" w:hAnsi="Calibri" w:cs="Calibri"/>
        </w:rPr>
        <w:t>an employee</w:t>
      </w:r>
      <w:r w:rsidRPr="000C0A48">
        <w:rPr>
          <w:rFonts w:ascii="Calibri" w:hAnsi="Calibri" w:cs="Calibri"/>
        </w:rPr>
        <w:t xml:space="preserve"> should normally raise concerns with </w:t>
      </w:r>
      <w:r w:rsidR="00CD078A">
        <w:rPr>
          <w:rFonts w:ascii="Calibri" w:hAnsi="Calibri" w:cs="Calibri"/>
        </w:rPr>
        <w:t>their</w:t>
      </w:r>
      <w:r w:rsidRPr="000C0A48">
        <w:rPr>
          <w:rFonts w:ascii="Calibri" w:hAnsi="Calibri" w:cs="Calibri"/>
        </w:rPr>
        <w:t xml:space="preserve"> immediate manager or their manager. This</w:t>
      </w:r>
      <w:r w:rsidR="00DD76AC">
        <w:rPr>
          <w:rFonts w:ascii="Calibri" w:hAnsi="Calibri" w:cs="Calibri"/>
        </w:rPr>
        <w:t xml:space="preserve"> </w:t>
      </w:r>
      <w:r w:rsidRPr="000C0A48">
        <w:rPr>
          <w:rFonts w:ascii="Calibri" w:hAnsi="Calibri" w:cs="Calibri"/>
        </w:rPr>
        <w:t>depends, however, on the seriousness and sensitivity of the issues involved and who is suspected of the</w:t>
      </w:r>
      <w:r w:rsidR="00DD76AC">
        <w:rPr>
          <w:rFonts w:ascii="Calibri" w:hAnsi="Calibri" w:cs="Calibri"/>
        </w:rPr>
        <w:t xml:space="preserve"> </w:t>
      </w:r>
      <w:r w:rsidRPr="000C0A48">
        <w:rPr>
          <w:rFonts w:ascii="Calibri" w:hAnsi="Calibri" w:cs="Calibri"/>
        </w:rPr>
        <w:t>malpractice.</w:t>
      </w:r>
      <w:r>
        <w:rPr>
          <w:rFonts w:ascii="Calibri" w:hAnsi="Calibri" w:cs="Calibri"/>
        </w:rPr>
        <w:t xml:space="preserve">  </w:t>
      </w:r>
    </w:p>
    <w:p w14:paraId="39ABB3E6" w14:textId="77777777" w:rsidR="000C0A48" w:rsidRDefault="000C0A48" w:rsidP="000C0A48">
      <w:pPr>
        <w:autoSpaceDE w:val="0"/>
        <w:autoSpaceDN w:val="0"/>
        <w:adjustRightInd w:val="0"/>
        <w:spacing w:before="0" w:after="0" w:line="240" w:lineRule="auto"/>
        <w:rPr>
          <w:rFonts w:ascii="Calibri" w:hAnsi="Calibri" w:cs="Calibri"/>
        </w:rPr>
      </w:pPr>
    </w:p>
    <w:p w14:paraId="19A0F6D8" w14:textId="46062420" w:rsidR="000C0A48" w:rsidRDefault="000C0A48" w:rsidP="000C0A48">
      <w:pPr>
        <w:autoSpaceDE w:val="0"/>
        <w:autoSpaceDN w:val="0"/>
        <w:adjustRightInd w:val="0"/>
        <w:spacing w:before="0" w:after="0" w:line="240" w:lineRule="auto"/>
        <w:rPr>
          <w:rFonts w:ascii="Calibri" w:hAnsi="Calibri" w:cs="Calibri"/>
        </w:rPr>
      </w:pPr>
      <w:r w:rsidRPr="000C0A48">
        <w:rPr>
          <w:rFonts w:ascii="Calibri" w:hAnsi="Calibri" w:cs="Calibri"/>
        </w:rPr>
        <w:t xml:space="preserve">If </w:t>
      </w:r>
      <w:r w:rsidR="00CD078A">
        <w:rPr>
          <w:rFonts w:ascii="Calibri" w:hAnsi="Calibri" w:cs="Calibri"/>
        </w:rPr>
        <w:t>an employee</w:t>
      </w:r>
      <w:r w:rsidRPr="000C0A48">
        <w:rPr>
          <w:rFonts w:ascii="Calibri" w:hAnsi="Calibri" w:cs="Calibri"/>
        </w:rPr>
        <w:t xml:space="preserve"> believe</w:t>
      </w:r>
      <w:r w:rsidR="00CD078A">
        <w:rPr>
          <w:rFonts w:ascii="Calibri" w:hAnsi="Calibri" w:cs="Calibri"/>
        </w:rPr>
        <w:t>s that their</w:t>
      </w:r>
      <w:r w:rsidRPr="000C0A48">
        <w:rPr>
          <w:rFonts w:ascii="Calibri" w:hAnsi="Calibri" w:cs="Calibri"/>
        </w:rPr>
        <w:t xml:space="preserve"> manager is </w:t>
      </w:r>
      <w:r w:rsidR="00EC1887" w:rsidRPr="000C0A48">
        <w:rPr>
          <w:rFonts w:ascii="Calibri" w:hAnsi="Calibri" w:cs="Calibri"/>
        </w:rPr>
        <w:t>involved,</w:t>
      </w:r>
      <w:r w:rsidRPr="000C0A48">
        <w:rPr>
          <w:rFonts w:ascii="Calibri" w:hAnsi="Calibri" w:cs="Calibri"/>
        </w:rPr>
        <w:t xml:space="preserve"> then </w:t>
      </w:r>
      <w:r w:rsidR="00CD078A">
        <w:rPr>
          <w:rFonts w:ascii="Calibri" w:hAnsi="Calibri" w:cs="Calibri"/>
        </w:rPr>
        <w:t xml:space="preserve">they </w:t>
      </w:r>
      <w:r w:rsidRPr="0056340B">
        <w:rPr>
          <w:rFonts w:ascii="Calibri" w:hAnsi="Calibri" w:cs="Calibri"/>
          <w:b/>
          <w:u w:val="single"/>
        </w:rPr>
        <w:t>should</w:t>
      </w:r>
      <w:r w:rsidRPr="000C0A48">
        <w:rPr>
          <w:rFonts w:ascii="Calibri" w:hAnsi="Calibri" w:cs="Calibri"/>
        </w:rPr>
        <w:t xml:space="preserve"> approach the </w:t>
      </w:r>
      <w:r w:rsidR="00E6424B" w:rsidRPr="0056340B">
        <w:rPr>
          <w:rFonts w:ascii="Calibri" w:hAnsi="Calibri" w:cs="Calibri"/>
        </w:rPr>
        <w:t xml:space="preserve">Head </w:t>
      </w:r>
      <w:r w:rsidR="00F86285" w:rsidRPr="0056340B">
        <w:rPr>
          <w:rFonts w:ascii="Calibri" w:hAnsi="Calibri" w:cs="Calibri"/>
        </w:rPr>
        <w:t>Teacher</w:t>
      </w:r>
      <w:r w:rsidR="00E6424B" w:rsidRPr="0056340B">
        <w:rPr>
          <w:rFonts w:ascii="Calibri" w:hAnsi="Calibri" w:cs="Calibri"/>
        </w:rPr>
        <w:t xml:space="preserve"> or </w:t>
      </w:r>
      <w:r w:rsidR="00F86285" w:rsidRPr="0056340B">
        <w:rPr>
          <w:rFonts w:ascii="Calibri" w:hAnsi="Calibri" w:cs="Calibri"/>
        </w:rPr>
        <w:t>CEO</w:t>
      </w:r>
      <w:r w:rsidRPr="0056340B">
        <w:rPr>
          <w:rFonts w:ascii="Calibri" w:hAnsi="Calibri" w:cs="Calibri"/>
        </w:rPr>
        <w:t xml:space="preserve">. </w:t>
      </w:r>
      <w:r w:rsidR="00EC1887" w:rsidRPr="0056340B">
        <w:rPr>
          <w:rFonts w:ascii="Calibri" w:hAnsi="Calibri" w:cs="Calibri"/>
        </w:rPr>
        <w:t>However,</w:t>
      </w:r>
      <w:r w:rsidRPr="0056340B">
        <w:rPr>
          <w:rFonts w:ascii="Calibri" w:hAnsi="Calibri" w:cs="Calibri"/>
        </w:rPr>
        <w:t xml:space="preserve"> if </w:t>
      </w:r>
      <w:r w:rsidR="00CD078A" w:rsidRPr="0056340B">
        <w:rPr>
          <w:rFonts w:ascii="Calibri" w:hAnsi="Calibri" w:cs="Calibri"/>
        </w:rPr>
        <w:t xml:space="preserve">they </w:t>
      </w:r>
      <w:r w:rsidRPr="0056340B">
        <w:rPr>
          <w:rFonts w:ascii="Calibri" w:hAnsi="Calibri" w:cs="Calibri"/>
        </w:rPr>
        <w:t>believe the Head</w:t>
      </w:r>
      <w:r w:rsidR="00E6424B" w:rsidRPr="0056340B">
        <w:rPr>
          <w:rFonts w:ascii="Calibri" w:hAnsi="Calibri" w:cs="Calibri"/>
        </w:rPr>
        <w:t xml:space="preserve"> </w:t>
      </w:r>
      <w:r w:rsidR="00F86285" w:rsidRPr="0056340B">
        <w:rPr>
          <w:rFonts w:ascii="Calibri" w:hAnsi="Calibri" w:cs="Calibri"/>
        </w:rPr>
        <w:t xml:space="preserve">Teacher </w:t>
      </w:r>
      <w:r w:rsidR="00E6424B" w:rsidRPr="0056340B">
        <w:rPr>
          <w:rFonts w:ascii="Calibri" w:hAnsi="Calibri" w:cs="Calibri"/>
        </w:rPr>
        <w:t>are in</w:t>
      </w:r>
      <w:r w:rsidRPr="0056340B">
        <w:rPr>
          <w:rFonts w:ascii="Calibri" w:hAnsi="Calibri" w:cs="Calibri"/>
        </w:rPr>
        <w:t xml:space="preserve">volved </w:t>
      </w:r>
      <w:r w:rsidR="00CD078A" w:rsidRPr="0056340B">
        <w:rPr>
          <w:rFonts w:ascii="Calibri" w:hAnsi="Calibri" w:cs="Calibri"/>
        </w:rPr>
        <w:t>they</w:t>
      </w:r>
      <w:r w:rsidRPr="0056340B">
        <w:rPr>
          <w:rFonts w:ascii="Calibri" w:hAnsi="Calibri" w:cs="Calibri"/>
        </w:rPr>
        <w:t xml:space="preserve"> should approach the </w:t>
      </w:r>
      <w:r w:rsidR="0056340B">
        <w:rPr>
          <w:rFonts w:ascii="Calibri" w:hAnsi="Calibri" w:cs="Calibri"/>
        </w:rPr>
        <w:t xml:space="preserve">CEO and if the HT and CEO are involved, then the </w:t>
      </w:r>
      <w:r w:rsidRPr="0056340B">
        <w:rPr>
          <w:rFonts w:ascii="Calibri" w:hAnsi="Calibri" w:cs="Calibri"/>
        </w:rPr>
        <w:t xml:space="preserve">Chair of </w:t>
      </w:r>
      <w:r w:rsidR="00E6424B" w:rsidRPr="0056340B">
        <w:rPr>
          <w:rFonts w:ascii="Calibri" w:hAnsi="Calibri" w:cs="Calibri"/>
        </w:rPr>
        <w:t>the Trust Board</w:t>
      </w:r>
      <w:r w:rsidR="00F86285" w:rsidRPr="0056340B">
        <w:rPr>
          <w:rFonts w:ascii="Calibri" w:hAnsi="Calibri" w:cs="Calibri"/>
        </w:rPr>
        <w:t xml:space="preserve"> via the Clerk to the Trustees</w:t>
      </w:r>
      <w:r w:rsidR="0056340B">
        <w:rPr>
          <w:rFonts w:ascii="Calibri" w:hAnsi="Calibri" w:cs="Calibri"/>
        </w:rPr>
        <w:t xml:space="preserve"> is to be contacted</w:t>
      </w:r>
      <w:r w:rsidRPr="0056340B">
        <w:rPr>
          <w:rFonts w:ascii="Calibri" w:hAnsi="Calibri" w:cs="Calibri"/>
        </w:rPr>
        <w:t>.</w:t>
      </w:r>
    </w:p>
    <w:p w14:paraId="74A4BEB5" w14:textId="6F3512D9" w:rsidR="00361949" w:rsidRDefault="00361949" w:rsidP="000C0A48">
      <w:pPr>
        <w:autoSpaceDE w:val="0"/>
        <w:autoSpaceDN w:val="0"/>
        <w:adjustRightInd w:val="0"/>
        <w:spacing w:before="0" w:after="0" w:line="240" w:lineRule="auto"/>
        <w:rPr>
          <w:rFonts w:ascii="Calibri" w:hAnsi="Calibri" w:cs="Calibri"/>
        </w:rPr>
      </w:pPr>
    </w:p>
    <w:p w14:paraId="6220FAA7" w14:textId="44627C23" w:rsidR="00361949" w:rsidRDefault="00361949" w:rsidP="000C0A48">
      <w:pPr>
        <w:autoSpaceDE w:val="0"/>
        <w:autoSpaceDN w:val="0"/>
        <w:adjustRightInd w:val="0"/>
        <w:spacing w:before="0" w:after="0" w:line="240" w:lineRule="auto"/>
        <w:rPr>
          <w:rFonts w:ascii="Calibri" w:hAnsi="Calibri" w:cs="Calibri"/>
        </w:rPr>
      </w:pPr>
      <w:r w:rsidRPr="00361949">
        <w:rPr>
          <w:rFonts w:ascii="Calibri" w:hAnsi="Calibri" w:cs="Calibri"/>
        </w:rPr>
        <w:t xml:space="preserve">If a member of staff feels they should report a concern to the ESFA, they should use the </w:t>
      </w:r>
      <w:hyperlink r:id="rId15" w:history="1">
        <w:r w:rsidRPr="00361949">
          <w:rPr>
            <w:rStyle w:val="Hyperlink"/>
            <w:rFonts w:ascii="Calibri" w:hAnsi="Calibri" w:cs="Calibri"/>
          </w:rPr>
          <w:t>online contac</w:t>
        </w:r>
        <w:r w:rsidRPr="00361949">
          <w:rPr>
            <w:rStyle w:val="Hyperlink"/>
            <w:rFonts w:ascii="Calibri" w:hAnsi="Calibri" w:cs="Calibri"/>
          </w:rPr>
          <w:t>t</w:t>
        </w:r>
        <w:r w:rsidRPr="00361949">
          <w:rPr>
            <w:rStyle w:val="Hyperlink"/>
            <w:rFonts w:ascii="Calibri" w:hAnsi="Calibri" w:cs="Calibri"/>
          </w:rPr>
          <w:t xml:space="preserve"> form</w:t>
        </w:r>
      </w:hyperlink>
      <w:r w:rsidR="00662B45">
        <w:rPr>
          <w:rFonts w:ascii="Calibri" w:hAnsi="Calibri" w:cs="Calibri"/>
        </w:rPr>
        <w:t>.</w:t>
      </w:r>
    </w:p>
    <w:p w14:paraId="37809863" w14:textId="77777777" w:rsidR="000C0A48" w:rsidRPr="000C0A48" w:rsidRDefault="000C0A48" w:rsidP="000C0A48">
      <w:pPr>
        <w:autoSpaceDE w:val="0"/>
        <w:autoSpaceDN w:val="0"/>
        <w:adjustRightInd w:val="0"/>
        <w:spacing w:before="0" w:after="0" w:line="240" w:lineRule="auto"/>
        <w:rPr>
          <w:rFonts w:ascii="Calibri" w:hAnsi="Calibri" w:cs="Calibri"/>
        </w:rPr>
      </w:pPr>
    </w:p>
    <w:p w14:paraId="369DB015" w14:textId="3CBCC774" w:rsidR="00E6424B" w:rsidRDefault="000C0A48" w:rsidP="000C0A48">
      <w:pPr>
        <w:autoSpaceDE w:val="0"/>
        <w:autoSpaceDN w:val="0"/>
        <w:adjustRightInd w:val="0"/>
        <w:spacing w:before="0" w:after="0" w:line="240" w:lineRule="auto"/>
        <w:rPr>
          <w:rFonts w:ascii="Calibri" w:hAnsi="Calibri" w:cs="Calibri"/>
        </w:rPr>
      </w:pPr>
      <w:r w:rsidRPr="0056340B">
        <w:rPr>
          <w:rFonts w:ascii="Calibri" w:hAnsi="Calibri" w:cs="Calibri"/>
        </w:rPr>
        <w:t xml:space="preserve">Concerns </w:t>
      </w:r>
      <w:r w:rsidR="00F86285" w:rsidRPr="0056340B">
        <w:rPr>
          <w:rFonts w:ascii="Calibri" w:hAnsi="Calibri" w:cs="Calibri"/>
        </w:rPr>
        <w:t xml:space="preserve">must be made </w:t>
      </w:r>
      <w:r w:rsidRPr="0056340B">
        <w:rPr>
          <w:rFonts w:ascii="Calibri" w:hAnsi="Calibri" w:cs="Calibri"/>
        </w:rPr>
        <w:t>in writing</w:t>
      </w:r>
      <w:r w:rsidR="00F86285" w:rsidRPr="0056340B">
        <w:rPr>
          <w:rFonts w:ascii="Calibri" w:hAnsi="Calibri" w:cs="Calibri"/>
        </w:rPr>
        <w:t>, by completing the attached template (appendix one)</w:t>
      </w:r>
      <w:r w:rsidRPr="0056340B">
        <w:rPr>
          <w:rFonts w:ascii="Calibri" w:hAnsi="Calibri" w:cs="Calibri"/>
        </w:rPr>
        <w:t>.</w:t>
      </w:r>
      <w:r>
        <w:rPr>
          <w:rFonts w:ascii="Calibri" w:hAnsi="Calibri" w:cs="Calibri"/>
        </w:rPr>
        <w:t xml:space="preserve"> </w:t>
      </w:r>
      <w:r w:rsidRPr="000C0A48">
        <w:rPr>
          <w:rFonts w:ascii="Calibri" w:hAnsi="Calibri" w:cs="Calibri"/>
        </w:rPr>
        <w:t xml:space="preserve">The earlier </w:t>
      </w:r>
      <w:r w:rsidR="00CD078A">
        <w:rPr>
          <w:rFonts w:ascii="Calibri" w:hAnsi="Calibri" w:cs="Calibri"/>
        </w:rPr>
        <w:t xml:space="preserve">a </w:t>
      </w:r>
      <w:r w:rsidRPr="000C0A48">
        <w:rPr>
          <w:rFonts w:ascii="Calibri" w:hAnsi="Calibri" w:cs="Calibri"/>
        </w:rPr>
        <w:t xml:space="preserve">concern </w:t>
      </w:r>
      <w:r w:rsidR="00CD078A">
        <w:rPr>
          <w:rFonts w:ascii="Calibri" w:hAnsi="Calibri" w:cs="Calibri"/>
        </w:rPr>
        <w:t xml:space="preserve">is expressed </w:t>
      </w:r>
      <w:r w:rsidRPr="000C0A48">
        <w:rPr>
          <w:rFonts w:ascii="Calibri" w:hAnsi="Calibri" w:cs="Calibri"/>
        </w:rPr>
        <w:t xml:space="preserve">the easier it is to </w:t>
      </w:r>
      <w:proofErr w:type="gramStart"/>
      <w:r w:rsidRPr="000C0A48">
        <w:rPr>
          <w:rFonts w:ascii="Calibri" w:hAnsi="Calibri" w:cs="Calibri"/>
        </w:rPr>
        <w:t>take action</w:t>
      </w:r>
      <w:proofErr w:type="gramEnd"/>
      <w:r w:rsidRPr="000C0A48">
        <w:rPr>
          <w:rFonts w:ascii="Calibri" w:hAnsi="Calibri" w:cs="Calibri"/>
        </w:rPr>
        <w:t>.</w:t>
      </w:r>
      <w:r>
        <w:rPr>
          <w:rFonts w:ascii="Calibri" w:hAnsi="Calibri" w:cs="Calibri"/>
        </w:rPr>
        <w:t xml:space="preserve"> </w:t>
      </w:r>
    </w:p>
    <w:p w14:paraId="6466F2CF" w14:textId="77777777" w:rsidR="0011427F" w:rsidRDefault="0011427F" w:rsidP="000C0A48">
      <w:pPr>
        <w:autoSpaceDE w:val="0"/>
        <w:autoSpaceDN w:val="0"/>
        <w:adjustRightInd w:val="0"/>
        <w:spacing w:before="0" w:after="0" w:line="240" w:lineRule="auto"/>
        <w:rPr>
          <w:rFonts w:ascii="Calibri" w:hAnsi="Calibri" w:cs="Calibri"/>
        </w:rPr>
      </w:pPr>
    </w:p>
    <w:p w14:paraId="0DE7609F" w14:textId="3A105542" w:rsidR="00F86285" w:rsidRDefault="000C0A48" w:rsidP="000C0A48">
      <w:pPr>
        <w:autoSpaceDE w:val="0"/>
        <w:autoSpaceDN w:val="0"/>
        <w:adjustRightInd w:val="0"/>
        <w:spacing w:before="0" w:after="0" w:line="240" w:lineRule="auto"/>
        <w:rPr>
          <w:rFonts w:ascii="Calibri" w:hAnsi="Calibri" w:cs="Calibri"/>
        </w:rPr>
      </w:pPr>
      <w:r w:rsidRPr="000C0A48">
        <w:rPr>
          <w:rFonts w:ascii="Calibri" w:hAnsi="Calibri" w:cs="Calibri"/>
        </w:rPr>
        <w:t xml:space="preserve">Although </w:t>
      </w:r>
      <w:r w:rsidR="00CD078A">
        <w:rPr>
          <w:rFonts w:ascii="Calibri" w:hAnsi="Calibri" w:cs="Calibri"/>
        </w:rPr>
        <w:t>an employee is n</w:t>
      </w:r>
      <w:r w:rsidRPr="000C0A48">
        <w:rPr>
          <w:rFonts w:ascii="Calibri" w:hAnsi="Calibri" w:cs="Calibri"/>
        </w:rPr>
        <w:t xml:space="preserve">ot expected to prove beyond doubt the truth of an allegation, </w:t>
      </w:r>
      <w:r w:rsidR="00CD078A">
        <w:rPr>
          <w:rFonts w:ascii="Calibri" w:hAnsi="Calibri" w:cs="Calibri"/>
        </w:rPr>
        <w:t>they</w:t>
      </w:r>
      <w:r w:rsidRPr="000C0A48">
        <w:rPr>
          <w:rFonts w:ascii="Calibri" w:hAnsi="Calibri" w:cs="Calibri"/>
        </w:rPr>
        <w:t xml:space="preserve"> will need to</w:t>
      </w:r>
      <w:r w:rsidR="00E6424B">
        <w:rPr>
          <w:rFonts w:ascii="Calibri" w:hAnsi="Calibri" w:cs="Calibri"/>
        </w:rPr>
        <w:t xml:space="preserve"> </w:t>
      </w:r>
      <w:r w:rsidRPr="000C0A48">
        <w:rPr>
          <w:rFonts w:ascii="Calibri" w:hAnsi="Calibri" w:cs="Calibri"/>
        </w:rPr>
        <w:t xml:space="preserve">demonstrate to the person contacted that there are reasonable grounds for </w:t>
      </w:r>
      <w:r w:rsidR="00CD078A">
        <w:rPr>
          <w:rFonts w:ascii="Calibri" w:hAnsi="Calibri" w:cs="Calibri"/>
        </w:rPr>
        <w:t>their</w:t>
      </w:r>
      <w:r w:rsidRPr="000C0A48">
        <w:rPr>
          <w:rFonts w:ascii="Calibri" w:hAnsi="Calibri" w:cs="Calibri"/>
        </w:rPr>
        <w:t xml:space="preserve"> concern.</w:t>
      </w:r>
      <w:r>
        <w:rPr>
          <w:rFonts w:ascii="Calibri" w:hAnsi="Calibri" w:cs="Calibri"/>
        </w:rPr>
        <w:t xml:space="preserve"> </w:t>
      </w:r>
      <w:r w:rsidR="00CD078A">
        <w:rPr>
          <w:rFonts w:ascii="Calibri" w:hAnsi="Calibri" w:cs="Calibri"/>
        </w:rPr>
        <w:t>They</w:t>
      </w:r>
      <w:r w:rsidRPr="000C0A48">
        <w:rPr>
          <w:rFonts w:ascii="Calibri" w:hAnsi="Calibri" w:cs="Calibri"/>
        </w:rPr>
        <w:t xml:space="preserve"> may wish to consider discussing </w:t>
      </w:r>
      <w:r w:rsidR="00CD078A">
        <w:rPr>
          <w:rFonts w:ascii="Calibri" w:hAnsi="Calibri" w:cs="Calibri"/>
        </w:rPr>
        <w:t>their</w:t>
      </w:r>
      <w:r w:rsidRPr="000C0A48">
        <w:rPr>
          <w:rFonts w:ascii="Calibri" w:hAnsi="Calibri" w:cs="Calibri"/>
        </w:rPr>
        <w:t xml:space="preserve"> concern with a colleague first and </w:t>
      </w:r>
      <w:r w:rsidR="00CD078A">
        <w:rPr>
          <w:rFonts w:ascii="Calibri" w:hAnsi="Calibri" w:cs="Calibri"/>
        </w:rPr>
        <w:t>they</w:t>
      </w:r>
      <w:r w:rsidRPr="000C0A48">
        <w:rPr>
          <w:rFonts w:ascii="Calibri" w:hAnsi="Calibri" w:cs="Calibri"/>
        </w:rPr>
        <w:t xml:space="preserve"> may find it easier to</w:t>
      </w:r>
      <w:r>
        <w:rPr>
          <w:rFonts w:ascii="Calibri" w:hAnsi="Calibri" w:cs="Calibri"/>
        </w:rPr>
        <w:t xml:space="preserve"> </w:t>
      </w:r>
      <w:r w:rsidRPr="000C0A48">
        <w:rPr>
          <w:rFonts w:ascii="Calibri" w:hAnsi="Calibri" w:cs="Calibri"/>
        </w:rPr>
        <w:t xml:space="preserve">raise the matter if </w:t>
      </w:r>
      <w:r w:rsidRPr="000C0A48">
        <w:rPr>
          <w:rFonts w:ascii="Calibri" w:hAnsi="Calibri" w:cs="Calibri"/>
        </w:rPr>
        <w:lastRenderedPageBreak/>
        <w:t>there are two (or more)</w:t>
      </w:r>
      <w:r w:rsidR="00CD078A">
        <w:rPr>
          <w:rFonts w:ascii="Calibri" w:hAnsi="Calibri" w:cs="Calibri"/>
        </w:rPr>
        <w:t xml:space="preserve"> employees</w:t>
      </w:r>
      <w:r w:rsidRPr="000C0A48">
        <w:rPr>
          <w:rFonts w:ascii="Calibri" w:hAnsi="Calibri" w:cs="Calibri"/>
        </w:rPr>
        <w:t xml:space="preserve"> who have had the same experience or concerns.</w:t>
      </w:r>
      <w:r>
        <w:rPr>
          <w:rFonts w:ascii="Calibri" w:hAnsi="Calibri" w:cs="Calibri"/>
        </w:rPr>
        <w:t xml:space="preserve"> </w:t>
      </w:r>
      <w:r w:rsidR="00CD078A">
        <w:rPr>
          <w:rFonts w:ascii="Calibri" w:hAnsi="Calibri" w:cs="Calibri"/>
        </w:rPr>
        <w:t xml:space="preserve">They </w:t>
      </w:r>
      <w:r w:rsidRPr="000C0A48">
        <w:rPr>
          <w:rFonts w:ascii="Calibri" w:hAnsi="Calibri" w:cs="Calibri"/>
        </w:rPr>
        <w:t xml:space="preserve">may invite </w:t>
      </w:r>
      <w:r w:rsidR="00CD078A">
        <w:rPr>
          <w:rFonts w:ascii="Calibri" w:hAnsi="Calibri" w:cs="Calibri"/>
        </w:rPr>
        <w:t>their</w:t>
      </w:r>
      <w:r w:rsidRPr="000C0A48">
        <w:rPr>
          <w:rFonts w:ascii="Calibri" w:hAnsi="Calibri" w:cs="Calibri"/>
        </w:rPr>
        <w:t xml:space="preserve"> trade union to be present during any meetings or interview in connection</w:t>
      </w:r>
      <w:r>
        <w:rPr>
          <w:rFonts w:ascii="Calibri" w:hAnsi="Calibri" w:cs="Calibri"/>
        </w:rPr>
        <w:t xml:space="preserve"> </w:t>
      </w:r>
      <w:r w:rsidRPr="000C0A48">
        <w:rPr>
          <w:rFonts w:ascii="Calibri" w:hAnsi="Calibri" w:cs="Calibri"/>
        </w:rPr>
        <w:t xml:space="preserve">with the concerns </w:t>
      </w:r>
      <w:r w:rsidR="00CD078A">
        <w:rPr>
          <w:rFonts w:ascii="Calibri" w:hAnsi="Calibri" w:cs="Calibri"/>
        </w:rPr>
        <w:t>they</w:t>
      </w:r>
      <w:r w:rsidRPr="000C0A48">
        <w:rPr>
          <w:rFonts w:ascii="Calibri" w:hAnsi="Calibri" w:cs="Calibri"/>
        </w:rPr>
        <w:t xml:space="preserve"> have raised.</w:t>
      </w:r>
    </w:p>
    <w:p w14:paraId="209E26C3" w14:textId="613193F6" w:rsidR="00361949" w:rsidRPr="00361949" w:rsidRDefault="00361949" w:rsidP="00361949">
      <w:pPr>
        <w:autoSpaceDE w:val="0"/>
        <w:autoSpaceDN w:val="0"/>
        <w:adjustRightInd w:val="0"/>
        <w:spacing w:before="0" w:after="0" w:line="240" w:lineRule="auto"/>
        <w:rPr>
          <w:rFonts w:ascii="Calibri" w:hAnsi="Calibri" w:cs="Calibri"/>
        </w:rPr>
      </w:pPr>
      <w:r w:rsidRPr="00361949">
        <w:rPr>
          <w:rFonts w:ascii="Calibri" w:hAnsi="Calibri" w:cs="Calibri"/>
        </w:rPr>
        <w:t xml:space="preserve">Individuals who would like to seek professional and confidential advice should contact Protect, a registered charity that advises on whistleblowing queries. The Protect website </w:t>
      </w:r>
      <w:r>
        <w:rPr>
          <w:rFonts w:ascii="Calibri" w:hAnsi="Calibri" w:cs="Calibri"/>
        </w:rPr>
        <w:t xml:space="preserve">is </w:t>
      </w:r>
      <w:r w:rsidRPr="00361949">
        <w:rPr>
          <w:rFonts w:ascii="Calibri" w:hAnsi="Calibri" w:cs="Calibri"/>
        </w:rPr>
        <w:t xml:space="preserve">www.protect-advice.org.uk, or they can be contacted on 020 31172520. </w:t>
      </w:r>
    </w:p>
    <w:p w14:paraId="1FA39155" w14:textId="77777777" w:rsidR="00361949" w:rsidRDefault="00361949" w:rsidP="000C0A48">
      <w:pPr>
        <w:autoSpaceDE w:val="0"/>
        <w:autoSpaceDN w:val="0"/>
        <w:adjustRightInd w:val="0"/>
        <w:spacing w:before="0" w:after="0" w:line="240" w:lineRule="auto"/>
        <w:rPr>
          <w:rFonts w:ascii="Calibri" w:hAnsi="Calibri" w:cs="Calibri"/>
        </w:rPr>
      </w:pPr>
    </w:p>
    <w:p w14:paraId="2BAE32C2" w14:textId="75066C73" w:rsidR="00B44167" w:rsidRDefault="00E6424B" w:rsidP="00DC46E9">
      <w:pPr>
        <w:pStyle w:val="Heading1"/>
      </w:pPr>
      <w:bookmarkStart w:id="7" w:name="_Toc445469055"/>
      <w:r>
        <w:t xml:space="preserve">HOW WILL THE TRUST </w:t>
      </w:r>
      <w:bookmarkEnd w:id="7"/>
      <w:r w:rsidR="00EC1887">
        <w:t>RESPOND?</w:t>
      </w:r>
    </w:p>
    <w:p w14:paraId="16483E7E" w14:textId="709AA9FA" w:rsidR="00E6424B" w:rsidRDefault="00E6424B" w:rsidP="00E6424B">
      <w:pPr>
        <w:autoSpaceDE w:val="0"/>
        <w:autoSpaceDN w:val="0"/>
        <w:adjustRightInd w:val="0"/>
        <w:spacing w:before="0" w:after="0" w:line="240" w:lineRule="auto"/>
        <w:rPr>
          <w:rFonts w:cs="Calibri"/>
        </w:rPr>
      </w:pPr>
      <w:bookmarkStart w:id="8" w:name="_Toc429679735"/>
      <w:r w:rsidRPr="006F4D70">
        <w:rPr>
          <w:rFonts w:cs="Calibri"/>
        </w:rPr>
        <w:t xml:space="preserve">The </w:t>
      </w:r>
      <w:r>
        <w:rPr>
          <w:rFonts w:cs="Calibri"/>
        </w:rPr>
        <w:t>Trust</w:t>
      </w:r>
      <w:r w:rsidRPr="006F4D70">
        <w:rPr>
          <w:rFonts w:cs="Calibri"/>
        </w:rPr>
        <w:t xml:space="preserve"> will respond to </w:t>
      </w:r>
      <w:r w:rsidR="00CD078A">
        <w:rPr>
          <w:rFonts w:cs="Calibri"/>
        </w:rPr>
        <w:t>the employees</w:t>
      </w:r>
      <w:r w:rsidRPr="006F4D70">
        <w:rPr>
          <w:rFonts w:cs="Calibri"/>
        </w:rPr>
        <w:t xml:space="preserve"> concerns. </w:t>
      </w:r>
      <w:r w:rsidR="00CD078A">
        <w:rPr>
          <w:rFonts w:cs="Calibri"/>
        </w:rPr>
        <w:t>Testing concerns is not the same as either accepting or rejecting them.</w:t>
      </w:r>
    </w:p>
    <w:p w14:paraId="6CD6A161" w14:textId="77777777" w:rsidR="00DD76AC" w:rsidRPr="006F4D70" w:rsidRDefault="00DD76AC" w:rsidP="00E6424B">
      <w:pPr>
        <w:autoSpaceDE w:val="0"/>
        <w:autoSpaceDN w:val="0"/>
        <w:adjustRightInd w:val="0"/>
        <w:spacing w:before="0" w:after="0" w:line="240" w:lineRule="auto"/>
        <w:rPr>
          <w:rFonts w:cs="Calibri"/>
        </w:rPr>
      </w:pPr>
    </w:p>
    <w:p w14:paraId="1AD99538" w14:textId="283E33F3" w:rsidR="00E6424B" w:rsidRDefault="00E6424B" w:rsidP="00E6424B">
      <w:pPr>
        <w:autoSpaceDE w:val="0"/>
        <w:autoSpaceDN w:val="0"/>
        <w:adjustRightInd w:val="0"/>
        <w:spacing w:before="0" w:after="0" w:line="240" w:lineRule="auto"/>
        <w:rPr>
          <w:rFonts w:cs="Calibri"/>
        </w:rPr>
      </w:pPr>
      <w:r w:rsidRPr="006F4D70">
        <w:rPr>
          <w:rFonts w:cs="Calibri"/>
        </w:rPr>
        <w:t>Where appropriate, the matters raised may:</w:t>
      </w:r>
    </w:p>
    <w:p w14:paraId="5273879F" w14:textId="77777777" w:rsidR="00DD76AC" w:rsidRPr="006F4D70" w:rsidRDefault="00DD76AC" w:rsidP="00E6424B">
      <w:pPr>
        <w:autoSpaceDE w:val="0"/>
        <w:autoSpaceDN w:val="0"/>
        <w:adjustRightInd w:val="0"/>
        <w:spacing w:before="0" w:after="0" w:line="240" w:lineRule="auto"/>
        <w:rPr>
          <w:rFonts w:cs="Calibri"/>
        </w:rPr>
      </w:pPr>
    </w:p>
    <w:p w14:paraId="3FF4EC57" w14:textId="0FFF1DF8" w:rsidR="00E6424B" w:rsidRPr="00E6424B" w:rsidRDefault="00E6424B" w:rsidP="00E6424B">
      <w:pPr>
        <w:pStyle w:val="ListParagraph"/>
        <w:numPr>
          <w:ilvl w:val="0"/>
          <w:numId w:val="32"/>
        </w:numPr>
        <w:autoSpaceDE w:val="0"/>
        <w:autoSpaceDN w:val="0"/>
        <w:adjustRightInd w:val="0"/>
        <w:spacing w:before="0" w:after="0" w:line="240" w:lineRule="auto"/>
        <w:rPr>
          <w:rFonts w:cs="Calibri"/>
        </w:rPr>
      </w:pPr>
      <w:r w:rsidRPr="00E6424B">
        <w:rPr>
          <w:rFonts w:cs="Calibri"/>
        </w:rPr>
        <w:t>be investigated by management, internal audit, or through the disciplinary process;</w:t>
      </w:r>
    </w:p>
    <w:p w14:paraId="321B975A" w14:textId="6DAFC0B9" w:rsidR="00E6424B" w:rsidRPr="00E6424B" w:rsidRDefault="00E6424B" w:rsidP="00E6424B">
      <w:pPr>
        <w:pStyle w:val="ListParagraph"/>
        <w:numPr>
          <w:ilvl w:val="0"/>
          <w:numId w:val="32"/>
        </w:numPr>
        <w:autoSpaceDE w:val="0"/>
        <w:autoSpaceDN w:val="0"/>
        <w:adjustRightInd w:val="0"/>
        <w:spacing w:before="0" w:after="0" w:line="240" w:lineRule="auto"/>
        <w:rPr>
          <w:rFonts w:cs="Calibri"/>
        </w:rPr>
      </w:pPr>
      <w:r w:rsidRPr="00E6424B">
        <w:rPr>
          <w:rFonts w:cs="Calibri"/>
        </w:rPr>
        <w:t>be referred to the Police;</w:t>
      </w:r>
    </w:p>
    <w:p w14:paraId="678A380D" w14:textId="257E863B" w:rsidR="00E6424B" w:rsidRPr="00E6424B" w:rsidRDefault="00E6424B" w:rsidP="00E6424B">
      <w:pPr>
        <w:pStyle w:val="ListParagraph"/>
        <w:numPr>
          <w:ilvl w:val="0"/>
          <w:numId w:val="32"/>
        </w:numPr>
        <w:autoSpaceDE w:val="0"/>
        <w:autoSpaceDN w:val="0"/>
        <w:adjustRightInd w:val="0"/>
        <w:spacing w:before="0" w:after="0" w:line="240" w:lineRule="auto"/>
        <w:rPr>
          <w:rFonts w:cs="Calibri"/>
        </w:rPr>
      </w:pPr>
      <w:r w:rsidRPr="00E6424B">
        <w:rPr>
          <w:rFonts w:cs="Calibri"/>
        </w:rPr>
        <w:t>be referred to the external auditor;</w:t>
      </w:r>
    </w:p>
    <w:p w14:paraId="3C953B31" w14:textId="0DE4A27B" w:rsidR="00E6424B" w:rsidRDefault="00E6424B" w:rsidP="00E6424B">
      <w:pPr>
        <w:pStyle w:val="ListParagraph"/>
        <w:numPr>
          <w:ilvl w:val="0"/>
          <w:numId w:val="32"/>
        </w:numPr>
        <w:autoSpaceDE w:val="0"/>
        <w:autoSpaceDN w:val="0"/>
        <w:adjustRightInd w:val="0"/>
        <w:spacing w:before="0" w:after="0" w:line="240" w:lineRule="auto"/>
        <w:rPr>
          <w:rFonts w:cs="Calibri"/>
        </w:rPr>
      </w:pPr>
      <w:r w:rsidRPr="00E6424B">
        <w:rPr>
          <w:rFonts w:cs="Calibri"/>
        </w:rPr>
        <w:t>form the subject of an independent inquiry.</w:t>
      </w:r>
    </w:p>
    <w:p w14:paraId="5D7AFE1D" w14:textId="77777777" w:rsidR="00DD76AC" w:rsidRPr="00E6424B" w:rsidRDefault="00DD76AC" w:rsidP="00DD76AC">
      <w:pPr>
        <w:pStyle w:val="ListParagraph"/>
        <w:autoSpaceDE w:val="0"/>
        <w:autoSpaceDN w:val="0"/>
        <w:adjustRightInd w:val="0"/>
        <w:spacing w:before="0" w:after="0" w:line="240" w:lineRule="auto"/>
        <w:rPr>
          <w:rFonts w:cs="Calibri"/>
        </w:rPr>
      </w:pPr>
    </w:p>
    <w:p w14:paraId="316D7CEB" w14:textId="5D6F50DD" w:rsidR="00E6424B" w:rsidRDefault="00E6424B" w:rsidP="00E6424B">
      <w:pPr>
        <w:autoSpaceDE w:val="0"/>
        <w:autoSpaceDN w:val="0"/>
        <w:adjustRightInd w:val="0"/>
        <w:spacing w:before="0" w:after="0" w:line="240" w:lineRule="auto"/>
        <w:rPr>
          <w:rFonts w:cs="Calibri"/>
        </w:rPr>
      </w:pPr>
      <w:r w:rsidRPr="006F4D70">
        <w:rPr>
          <w:rFonts w:cs="Calibri"/>
        </w:rPr>
        <w:t>In order to protect individuals and those accused of misdeeds or possible malpractice, initial enquiries</w:t>
      </w:r>
      <w:r>
        <w:rPr>
          <w:rFonts w:cs="Calibri"/>
        </w:rPr>
        <w:t xml:space="preserve"> </w:t>
      </w:r>
      <w:r w:rsidRPr="006F4D70">
        <w:rPr>
          <w:rFonts w:cs="Calibri"/>
        </w:rPr>
        <w:t>will be made to decide whether an investigation is appropriate and, if so, what form it should take.</w:t>
      </w:r>
    </w:p>
    <w:p w14:paraId="127E0A86" w14:textId="77777777" w:rsidR="00E6424B" w:rsidRPr="006F4D70" w:rsidRDefault="00E6424B" w:rsidP="00E6424B">
      <w:pPr>
        <w:autoSpaceDE w:val="0"/>
        <w:autoSpaceDN w:val="0"/>
        <w:adjustRightInd w:val="0"/>
        <w:spacing w:before="0" w:after="0" w:line="240" w:lineRule="auto"/>
        <w:rPr>
          <w:rFonts w:cs="Calibri"/>
        </w:rPr>
      </w:pPr>
    </w:p>
    <w:p w14:paraId="4CCB7C10" w14:textId="5698BCA1" w:rsidR="00E6424B" w:rsidRDefault="00E6424B" w:rsidP="00E6424B">
      <w:pPr>
        <w:autoSpaceDE w:val="0"/>
        <w:autoSpaceDN w:val="0"/>
        <w:adjustRightInd w:val="0"/>
        <w:spacing w:before="0" w:after="0" w:line="240" w:lineRule="auto"/>
        <w:rPr>
          <w:rFonts w:cs="Calibri"/>
        </w:rPr>
      </w:pPr>
      <w:r w:rsidRPr="006F4D70">
        <w:rPr>
          <w:rFonts w:cs="Calibri"/>
        </w:rPr>
        <w:t xml:space="preserve">The overriding principle which the </w:t>
      </w:r>
      <w:r>
        <w:rPr>
          <w:rFonts w:cs="Calibri"/>
        </w:rPr>
        <w:t>Trust</w:t>
      </w:r>
      <w:r w:rsidRPr="006F4D70">
        <w:rPr>
          <w:rFonts w:cs="Calibri"/>
        </w:rPr>
        <w:t xml:space="preserve"> will have in mind is the public interest. Concerns or allegations</w:t>
      </w:r>
      <w:r>
        <w:rPr>
          <w:rFonts w:cs="Calibri"/>
        </w:rPr>
        <w:t xml:space="preserve"> </w:t>
      </w:r>
      <w:r w:rsidRPr="006F4D70">
        <w:rPr>
          <w:rFonts w:cs="Calibri"/>
        </w:rPr>
        <w:t>which fall within the scope of specific procedures (for example, child protection or discrimination issues)</w:t>
      </w:r>
      <w:r>
        <w:rPr>
          <w:rFonts w:cs="Calibri"/>
        </w:rPr>
        <w:t xml:space="preserve"> </w:t>
      </w:r>
      <w:r w:rsidRPr="006F4D70">
        <w:rPr>
          <w:rFonts w:cs="Calibri"/>
        </w:rPr>
        <w:t>will normally be referred for consideration under those procedures.</w:t>
      </w:r>
    </w:p>
    <w:p w14:paraId="3C8957A3" w14:textId="77777777" w:rsidR="00E6424B" w:rsidRPr="006F4D70" w:rsidRDefault="00E6424B" w:rsidP="00E6424B">
      <w:pPr>
        <w:autoSpaceDE w:val="0"/>
        <w:autoSpaceDN w:val="0"/>
        <w:adjustRightInd w:val="0"/>
        <w:spacing w:before="0" w:after="0" w:line="240" w:lineRule="auto"/>
        <w:rPr>
          <w:rFonts w:cs="Calibri"/>
        </w:rPr>
      </w:pPr>
    </w:p>
    <w:p w14:paraId="3CF29BFF" w14:textId="54BE5592" w:rsidR="00E6424B" w:rsidRDefault="00E6424B" w:rsidP="00E6424B">
      <w:pPr>
        <w:autoSpaceDE w:val="0"/>
        <w:autoSpaceDN w:val="0"/>
        <w:adjustRightInd w:val="0"/>
        <w:spacing w:before="0" w:after="0" w:line="240" w:lineRule="auto"/>
        <w:rPr>
          <w:rFonts w:cs="Calibri"/>
        </w:rPr>
      </w:pPr>
      <w:r w:rsidRPr="006F4D70">
        <w:rPr>
          <w:rFonts w:cs="Calibri"/>
        </w:rPr>
        <w:t>Some concerns may be resolved by agreed action without the need for investigation. If urgent action is</w:t>
      </w:r>
      <w:r>
        <w:rPr>
          <w:rFonts w:cs="Calibri"/>
        </w:rPr>
        <w:t xml:space="preserve"> </w:t>
      </w:r>
      <w:r w:rsidRPr="006F4D70">
        <w:rPr>
          <w:rFonts w:cs="Calibri"/>
        </w:rPr>
        <w:t>required this will be taken before any investigation is conducted.</w:t>
      </w:r>
    </w:p>
    <w:p w14:paraId="24E59A15" w14:textId="77777777" w:rsidR="00E6424B" w:rsidRPr="006F4D70" w:rsidRDefault="00E6424B" w:rsidP="00E6424B">
      <w:pPr>
        <w:autoSpaceDE w:val="0"/>
        <w:autoSpaceDN w:val="0"/>
        <w:adjustRightInd w:val="0"/>
        <w:spacing w:before="0" w:after="0" w:line="240" w:lineRule="auto"/>
        <w:rPr>
          <w:rFonts w:cs="Calibri"/>
        </w:rPr>
      </w:pPr>
    </w:p>
    <w:p w14:paraId="1754DB84" w14:textId="4239833A" w:rsidR="00E6424B" w:rsidRDefault="00E6424B" w:rsidP="00E6424B">
      <w:pPr>
        <w:autoSpaceDE w:val="0"/>
        <w:autoSpaceDN w:val="0"/>
        <w:adjustRightInd w:val="0"/>
        <w:spacing w:before="0" w:after="0" w:line="240" w:lineRule="auto"/>
        <w:rPr>
          <w:rFonts w:cs="Calibri"/>
        </w:rPr>
      </w:pPr>
      <w:r w:rsidRPr="006F4D70">
        <w:rPr>
          <w:rFonts w:cs="Calibri"/>
        </w:rPr>
        <w:t xml:space="preserve">Within </w:t>
      </w:r>
      <w:r w:rsidRPr="006F4D70">
        <w:rPr>
          <w:rFonts w:cs="Calibri-Bold"/>
          <w:b/>
          <w:bCs/>
        </w:rPr>
        <w:t xml:space="preserve">ten </w:t>
      </w:r>
      <w:r w:rsidRPr="006F4D70">
        <w:rPr>
          <w:rFonts w:cs="Calibri"/>
        </w:rPr>
        <w:t xml:space="preserve">working days of a concern being raised, the responsible person contacted will </w:t>
      </w:r>
      <w:r w:rsidR="00C40B88">
        <w:rPr>
          <w:rFonts w:cs="Calibri"/>
        </w:rPr>
        <w:t>write to the employee</w:t>
      </w:r>
      <w:r w:rsidR="00F86285">
        <w:rPr>
          <w:rFonts w:cs="Calibri"/>
        </w:rPr>
        <w:t xml:space="preserve"> (if known)</w:t>
      </w:r>
      <w:r w:rsidRPr="006F4D70">
        <w:rPr>
          <w:rFonts w:cs="Calibri"/>
        </w:rPr>
        <w:t>:</w:t>
      </w:r>
    </w:p>
    <w:p w14:paraId="3526C244" w14:textId="77777777" w:rsidR="00DD76AC" w:rsidRPr="006F4D70" w:rsidRDefault="00DD76AC" w:rsidP="00E6424B">
      <w:pPr>
        <w:autoSpaceDE w:val="0"/>
        <w:autoSpaceDN w:val="0"/>
        <w:adjustRightInd w:val="0"/>
        <w:spacing w:before="0" w:after="0" w:line="240" w:lineRule="auto"/>
        <w:rPr>
          <w:rFonts w:cs="Calibri"/>
        </w:rPr>
      </w:pPr>
    </w:p>
    <w:p w14:paraId="2B96F9C1" w14:textId="2BE82FC9" w:rsidR="00E6424B" w:rsidRPr="00E6424B" w:rsidRDefault="00E6424B" w:rsidP="00E6424B">
      <w:pPr>
        <w:pStyle w:val="ListParagraph"/>
        <w:numPr>
          <w:ilvl w:val="0"/>
          <w:numId w:val="32"/>
        </w:numPr>
        <w:autoSpaceDE w:val="0"/>
        <w:autoSpaceDN w:val="0"/>
        <w:adjustRightInd w:val="0"/>
        <w:spacing w:before="0" w:after="0" w:line="240" w:lineRule="auto"/>
        <w:rPr>
          <w:rFonts w:cs="Calibri"/>
        </w:rPr>
      </w:pPr>
      <w:r w:rsidRPr="00E6424B">
        <w:rPr>
          <w:rFonts w:cs="Calibri"/>
        </w:rPr>
        <w:t>Acknowledging that the concern has been received;</w:t>
      </w:r>
    </w:p>
    <w:p w14:paraId="59F839FA" w14:textId="61DFAEE1" w:rsidR="00E6424B" w:rsidRPr="00E6424B" w:rsidRDefault="00E6424B" w:rsidP="00E6424B">
      <w:pPr>
        <w:pStyle w:val="ListParagraph"/>
        <w:numPr>
          <w:ilvl w:val="0"/>
          <w:numId w:val="32"/>
        </w:numPr>
        <w:autoSpaceDE w:val="0"/>
        <w:autoSpaceDN w:val="0"/>
        <w:adjustRightInd w:val="0"/>
        <w:spacing w:before="0" w:after="0" w:line="240" w:lineRule="auto"/>
        <w:rPr>
          <w:rFonts w:cs="Calibri"/>
        </w:rPr>
      </w:pPr>
      <w:r w:rsidRPr="00E6424B">
        <w:rPr>
          <w:rFonts w:cs="Calibri"/>
        </w:rPr>
        <w:t xml:space="preserve">Indicating how </w:t>
      </w:r>
      <w:r w:rsidR="00C40B88">
        <w:rPr>
          <w:rFonts w:cs="Calibri"/>
        </w:rPr>
        <w:t xml:space="preserve">they propose to </w:t>
      </w:r>
      <w:r w:rsidRPr="00E6424B">
        <w:rPr>
          <w:rFonts w:cs="Calibri"/>
        </w:rPr>
        <w:t>deal with the matter;</w:t>
      </w:r>
    </w:p>
    <w:p w14:paraId="22D515FF" w14:textId="057D2E0E" w:rsidR="00E6424B" w:rsidRPr="00E6424B" w:rsidRDefault="00E6424B" w:rsidP="00E6424B">
      <w:pPr>
        <w:pStyle w:val="ListParagraph"/>
        <w:numPr>
          <w:ilvl w:val="0"/>
          <w:numId w:val="32"/>
        </w:numPr>
        <w:autoSpaceDE w:val="0"/>
        <w:autoSpaceDN w:val="0"/>
        <w:adjustRightInd w:val="0"/>
        <w:spacing w:before="0" w:after="0" w:line="240" w:lineRule="auto"/>
        <w:rPr>
          <w:rFonts w:cs="Calibri"/>
        </w:rPr>
      </w:pPr>
      <w:r w:rsidRPr="00E6424B">
        <w:rPr>
          <w:rFonts w:cs="Calibri"/>
        </w:rPr>
        <w:t>Giving an estimate of how long it will take to provide a final response;</w:t>
      </w:r>
    </w:p>
    <w:p w14:paraId="63B999DF" w14:textId="23347E44" w:rsidR="00E6424B" w:rsidRPr="00E6424B" w:rsidRDefault="00E6424B" w:rsidP="00E6424B">
      <w:pPr>
        <w:pStyle w:val="ListParagraph"/>
        <w:numPr>
          <w:ilvl w:val="0"/>
          <w:numId w:val="32"/>
        </w:numPr>
        <w:autoSpaceDE w:val="0"/>
        <w:autoSpaceDN w:val="0"/>
        <w:adjustRightInd w:val="0"/>
        <w:spacing w:before="0" w:after="0" w:line="240" w:lineRule="auto"/>
        <w:rPr>
          <w:rFonts w:cs="Calibri"/>
        </w:rPr>
      </w:pPr>
      <w:r w:rsidRPr="00E6424B">
        <w:rPr>
          <w:rFonts w:cs="Calibri"/>
        </w:rPr>
        <w:t xml:space="preserve">Telling </w:t>
      </w:r>
      <w:r w:rsidR="00C40B88">
        <w:rPr>
          <w:rFonts w:cs="Calibri"/>
        </w:rPr>
        <w:t>them</w:t>
      </w:r>
      <w:r w:rsidRPr="00E6424B">
        <w:rPr>
          <w:rFonts w:cs="Calibri"/>
        </w:rPr>
        <w:t xml:space="preserve"> whether any initial enquiries have been made;</w:t>
      </w:r>
    </w:p>
    <w:p w14:paraId="6250EFBA" w14:textId="3106C6B4" w:rsidR="00E6424B" w:rsidRPr="00E6424B" w:rsidRDefault="00E6424B" w:rsidP="00E6424B">
      <w:pPr>
        <w:pStyle w:val="ListParagraph"/>
        <w:numPr>
          <w:ilvl w:val="0"/>
          <w:numId w:val="32"/>
        </w:numPr>
        <w:autoSpaceDE w:val="0"/>
        <w:autoSpaceDN w:val="0"/>
        <w:adjustRightInd w:val="0"/>
        <w:spacing w:before="0" w:after="0" w:line="240" w:lineRule="auto"/>
        <w:rPr>
          <w:rFonts w:cs="Calibri"/>
        </w:rPr>
      </w:pPr>
      <w:r w:rsidRPr="00E6424B">
        <w:rPr>
          <w:rFonts w:cs="Calibri"/>
        </w:rPr>
        <w:t xml:space="preserve">Supplying </w:t>
      </w:r>
      <w:r w:rsidR="00C40B88">
        <w:rPr>
          <w:rFonts w:cs="Calibri"/>
        </w:rPr>
        <w:t>them</w:t>
      </w:r>
      <w:r w:rsidRPr="00E6424B">
        <w:rPr>
          <w:rFonts w:cs="Calibri"/>
        </w:rPr>
        <w:t xml:space="preserve"> with information on staff support mechanisms;</w:t>
      </w:r>
    </w:p>
    <w:p w14:paraId="5609AC1A" w14:textId="60340A99" w:rsidR="00E6424B" w:rsidRDefault="00E6424B" w:rsidP="00E6424B">
      <w:pPr>
        <w:pStyle w:val="ListParagraph"/>
        <w:numPr>
          <w:ilvl w:val="0"/>
          <w:numId w:val="32"/>
        </w:numPr>
        <w:autoSpaceDE w:val="0"/>
        <w:autoSpaceDN w:val="0"/>
        <w:adjustRightInd w:val="0"/>
        <w:spacing w:before="0" w:after="0" w:line="240" w:lineRule="auto"/>
        <w:rPr>
          <w:rFonts w:cs="Calibri"/>
        </w:rPr>
      </w:pPr>
      <w:r w:rsidRPr="00E6424B">
        <w:rPr>
          <w:rFonts w:cs="Calibri"/>
        </w:rPr>
        <w:t xml:space="preserve">Telling </w:t>
      </w:r>
      <w:r w:rsidR="00C40B88">
        <w:rPr>
          <w:rFonts w:cs="Calibri"/>
        </w:rPr>
        <w:t>them</w:t>
      </w:r>
      <w:r w:rsidRPr="00E6424B">
        <w:rPr>
          <w:rFonts w:cs="Calibri"/>
        </w:rPr>
        <w:t xml:space="preserve"> whether further investigations will take place and, if not, why not.</w:t>
      </w:r>
    </w:p>
    <w:p w14:paraId="02DF7022" w14:textId="77777777" w:rsidR="00E6424B" w:rsidRPr="00E6424B" w:rsidRDefault="00E6424B" w:rsidP="00E6424B">
      <w:pPr>
        <w:pStyle w:val="ListParagraph"/>
        <w:autoSpaceDE w:val="0"/>
        <w:autoSpaceDN w:val="0"/>
        <w:adjustRightInd w:val="0"/>
        <w:spacing w:before="0" w:after="0" w:line="240" w:lineRule="auto"/>
        <w:rPr>
          <w:rFonts w:cs="Calibri"/>
        </w:rPr>
      </w:pPr>
    </w:p>
    <w:p w14:paraId="13B2876D" w14:textId="4A845C72" w:rsidR="00E6424B" w:rsidRDefault="00E6424B" w:rsidP="00E6424B">
      <w:pPr>
        <w:autoSpaceDE w:val="0"/>
        <w:autoSpaceDN w:val="0"/>
        <w:adjustRightInd w:val="0"/>
        <w:spacing w:before="0" w:after="0" w:line="240" w:lineRule="auto"/>
        <w:rPr>
          <w:rFonts w:cs="Calibri"/>
        </w:rPr>
      </w:pPr>
      <w:r w:rsidRPr="006F4D70">
        <w:rPr>
          <w:rFonts w:cs="Calibri"/>
        </w:rPr>
        <w:t xml:space="preserve">The amount of contact between the persons considering the issues and </w:t>
      </w:r>
      <w:r w:rsidR="00C40B88">
        <w:rPr>
          <w:rFonts w:cs="Calibri"/>
        </w:rPr>
        <w:t xml:space="preserve">the employee who has raised the concern </w:t>
      </w:r>
      <w:r w:rsidRPr="006F4D70">
        <w:rPr>
          <w:rFonts w:cs="Calibri"/>
        </w:rPr>
        <w:t>will depend on the nature of</w:t>
      </w:r>
      <w:r>
        <w:rPr>
          <w:rFonts w:cs="Calibri"/>
        </w:rPr>
        <w:t xml:space="preserve"> </w:t>
      </w:r>
      <w:r w:rsidRPr="006F4D70">
        <w:rPr>
          <w:rFonts w:cs="Calibri"/>
        </w:rPr>
        <w:t>the matters raised, the potential difficulties involved and the clarity of the information provided. It may</w:t>
      </w:r>
      <w:r>
        <w:rPr>
          <w:rFonts w:cs="Calibri"/>
        </w:rPr>
        <w:t xml:space="preserve"> </w:t>
      </w:r>
      <w:r w:rsidRPr="006F4D70">
        <w:rPr>
          <w:rFonts w:cs="Calibri"/>
        </w:rPr>
        <w:t xml:space="preserve">be necessary for the </w:t>
      </w:r>
      <w:r>
        <w:rPr>
          <w:rFonts w:cs="Calibri"/>
        </w:rPr>
        <w:t>Trust</w:t>
      </w:r>
      <w:r w:rsidRPr="006F4D70">
        <w:rPr>
          <w:rFonts w:cs="Calibri"/>
        </w:rPr>
        <w:t xml:space="preserve"> to obtain further informatio</w:t>
      </w:r>
      <w:r w:rsidR="00C40B88">
        <w:rPr>
          <w:rFonts w:cs="Calibri"/>
        </w:rPr>
        <w:t>n from the employee</w:t>
      </w:r>
      <w:r w:rsidRPr="006F4D70">
        <w:rPr>
          <w:rFonts w:cs="Calibri"/>
        </w:rPr>
        <w:t>.</w:t>
      </w:r>
    </w:p>
    <w:p w14:paraId="0172D857" w14:textId="77777777" w:rsidR="00E6424B" w:rsidRPr="006F4D70" w:rsidRDefault="00E6424B" w:rsidP="00E6424B">
      <w:pPr>
        <w:autoSpaceDE w:val="0"/>
        <w:autoSpaceDN w:val="0"/>
        <w:adjustRightInd w:val="0"/>
        <w:spacing w:before="0" w:after="0" w:line="240" w:lineRule="auto"/>
        <w:rPr>
          <w:rFonts w:cs="Calibri"/>
        </w:rPr>
      </w:pPr>
    </w:p>
    <w:p w14:paraId="40F3F9BA" w14:textId="7357CAEE" w:rsidR="00E6424B" w:rsidRDefault="00E6424B" w:rsidP="00E6424B">
      <w:pPr>
        <w:autoSpaceDE w:val="0"/>
        <w:autoSpaceDN w:val="0"/>
        <w:adjustRightInd w:val="0"/>
        <w:spacing w:before="0" w:after="0" w:line="240" w:lineRule="auto"/>
        <w:rPr>
          <w:rFonts w:cs="Calibri"/>
        </w:rPr>
      </w:pPr>
      <w:r w:rsidRPr="006F4D70">
        <w:rPr>
          <w:rFonts w:cs="Calibri"/>
        </w:rPr>
        <w:t xml:space="preserve">Where any meeting is arranged, off‐site if </w:t>
      </w:r>
      <w:r w:rsidR="00C40B88">
        <w:rPr>
          <w:rFonts w:cs="Calibri"/>
        </w:rPr>
        <w:t>the employee</w:t>
      </w:r>
      <w:r w:rsidRPr="006F4D70">
        <w:rPr>
          <w:rFonts w:cs="Calibri"/>
        </w:rPr>
        <w:t xml:space="preserve"> so wish</w:t>
      </w:r>
      <w:r w:rsidR="00C40B88">
        <w:rPr>
          <w:rFonts w:cs="Calibri"/>
        </w:rPr>
        <w:t>es</w:t>
      </w:r>
      <w:r w:rsidRPr="006F4D70">
        <w:rPr>
          <w:rFonts w:cs="Calibri"/>
        </w:rPr>
        <w:t xml:space="preserve">, </w:t>
      </w:r>
      <w:r w:rsidR="00C40B88">
        <w:rPr>
          <w:rFonts w:cs="Calibri"/>
        </w:rPr>
        <w:t>they</w:t>
      </w:r>
      <w:r w:rsidRPr="006F4D70">
        <w:rPr>
          <w:rFonts w:cs="Calibri"/>
        </w:rPr>
        <w:t xml:space="preserve"> can be accompanied by a </w:t>
      </w:r>
      <w:r w:rsidR="00E25CC9">
        <w:rPr>
          <w:rFonts w:cs="Calibri"/>
        </w:rPr>
        <w:t xml:space="preserve">recognised trade </w:t>
      </w:r>
      <w:r w:rsidRPr="006F4D70">
        <w:rPr>
          <w:rFonts w:cs="Calibri"/>
        </w:rPr>
        <w:t xml:space="preserve">union representative or a </w:t>
      </w:r>
      <w:r w:rsidR="00E25CC9">
        <w:rPr>
          <w:rFonts w:cs="Calibri"/>
        </w:rPr>
        <w:t>work colleague</w:t>
      </w:r>
      <w:r w:rsidRPr="006F4D70">
        <w:rPr>
          <w:rFonts w:cs="Calibri"/>
        </w:rPr>
        <w:t>.</w:t>
      </w:r>
    </w:p>
    <w:p w14:paraId="2C9B78F7" w14:textId="77777777" w:rsidR="00E6424B" w:rsidRPr="006F4D70" w:rsidRDefault="00E6424B" w:rsidP="00E6424B">
      <w:pPr>
        <w:autoSpaceDE w:val="0"/>
        <w:autoSpaceDN w:val="0"/>
        <w:adjustRightInd w:val="0"/>
        <w:spacing w:before="0" w:after="0" w:line="240" w:lineRule="auto"/>
        <w:rPr>
          <w:rFonts w:cs="Calibri"/>
        </w:rPr>
      </w:pPr>
    </w:p>
    <w:p w14:paraId="5EA41C58" w14:textId="6B8CB18E" w:rsidR="00E6424B" w:rsidRDefault="00E6424B" w:rsidP="00E6424B">
      <w:pPr>
        <w:autoSpaceDE w:val="0"/>
        <w:autoSpaceDN w:val="0"/>
        <w:adjustRightInd w:val="0"/>
        <w:spacing w:before="0" w:after="0" w:line="240" w:lineRule="auto"/>
        <w:rPr>
          <w:rFonts w:cs="Calibri"/>
        </w:rPr>
      </w:pPr>
      <w:r w:rsidRPr="006F4D70">
        <w:rPr>
          <w:rFonts w:cs="Calibri"/>
        </w:rPr>
        <w:lastRenderedPageBreak/>
        <w:t xml:space="preserve">The </w:t>
      </w:r>
      <w:r>
        <w:rPr>
          <w:rFonts w:cs="Calibri"/>
        </w:rPr>
        <w:t>Trust</w:t>
      </w:r>
      <w:r w:rsidRPr="006F4D70">
        <w:rPr>
          <w:rFonts w:cs="Calibri"/>
        </w:rPr>
        <w:t xml:space="preserve"> will take steps to minimise any difficulties which </w:t>
      </w:r>
      <w:r w:rsidR="00C40B88">
        <w:rPr>
          <w:rFonts w:cs="Calibri"/>
        </w:rPr>
        <w:t>the employee</w:t>
      </w:r>
      <w:r w:rsidRPr="006F4D70">
        <w:rPr>
          <w:rFonts w:cs="Calibri"/>
        </w:rPr>
        <w:t xml:space="preserve"> may experience as a result of raising </w:t>
      </w:r>
      <w:bookmarkStart w:id="9" w:name="_GoBack"/>
      <w:bookmarkEnd w:id="9"/>
      <w:r w:rsidRPr="006F4D70">
        <w:rPr>
          <w:rFonts w:cs="Calibri"/>
        </w:rPr>
        <w:t>a</w:t>
      </w:r>
      <w:r>
        <w:rPr>
          <w:rFonts w:cs="Calibri"/>
        </w:rPr>
        <w:t xml:space="preserve"> </w:t>
      </w:r>
      <w:r w:rsidRPr="006F4D70">
        <w:rPr>
          <w:rFonts w:cs="Calibri"/>
        </w:rPr>
        <w:t xml:space="preserve">concern. For instance, if </w:t>
      </w:r>
      <w:r w:rsidR="00C40B88">
        <w:rPr>
          <w:rFonts w:cs="Calibri"/>
        </w:rPr>
        <w:t>an employee is</w:t>
      </w:r>
      <w:r w:rsidRPr="006F4D70">
        <w:rPr>
          <w:rFonts w:cs="Calibri"/>
        </w:rPr>
        <w:t xml:space="preserve"> required to give evidence in criminal or disciplinary proceedings the</w:t>
      </w:r>
      <w:r>
        <w:rPr>
          <w:rFonts w:cs="Calibri"/>
        </w:rPr>
        <w:t xml:space="preserve"> Trust</w:t>
      </w:r>
      <w:r w:rsidR="00C40B88">
        <w:rPr>
          <w:rFonts w:cs="Calibri"/>
        </w:rPr>
        <w:t xml:space="preserve"> will arrange for them </w:t>
      </w:r>
      <w:r w:rsidRPr="006F4D70">
        <w:rPr>
          <w:rFonts w:cs="Calibri"/>
        </w:rPr>
        <w:t>to receive advice about the procedure.</w:t>
      </w:r>
    </w:p>
    <w:p w14:paraId="0F8475C5" w14:textId="77777777" w:rsidR="00F6720B" w:rsidRDefault="00F6720B" w:rsidP="00E6424B">
      <w:pPr>
        <w:autoSpaceDE w:val="0"/>
        <w:autoSpaceDN w:val="0"/>
        <w:adjustRightInd w:val="0"/>
        <w:spacing w:before="0" w:after="0" w:line="240" w:lineRule="auto"/>
        <w:rPr>
          <w:rFonts w:cs="Calibri"/>
        </w:rPr>
      </w:pPr>
    </w:p>
    <w:p w14:paraId="32ABBC5D" w14:textId="0B0F792A" w:rsidR="00B44167" w:rsidRDefault="00E6424B" w:rsidP="00DC46E9">
      <w:pPr>
        <w:pStyle w:val="Heading1"/>
      </w:pPr>
      <w:bookmarkStart w:id="10" w:name="_Toc445469056"/>
      <w:bookmarkEnd w:id="8"/>
      <w:r>
        <w:t>THE RESPONSIBLE OFFICER</w:t>
      </w:r>
      <w:bookmarkEnd w:id="10"/>
    </w:p>
    <w:p w14:paraId="078A6795" w14:textId="34D02314" w:rsidR="00E6424B" w:rsidRDefault="00E6424B" w:rsidP="00E6424B">
      <w:pPr>
        <w:autoSpaceDE w:val="0"/>
        <w:autoSpaceDN w:val="0"/>
        <w:adjustRightInd w:val="0"/>
        <w:spacing w:before="0" w:after="0" w:line="240" w:lineRule="auto"/>
        <w:rPr>
          <w:rFonts w:cs="Calibri"/>
        </w:rPr>
      </w:pPr>
      <w:bookmarkStart w:id="11" w:name="_Toc429679740"/>
      <w:r w:rsidRPr="006F4D70">
        <w:rPr>
          <w:rFonts w:cs="Calibri"/>
        </w:rPr>
        <w:t xml:space="preserve">The </w:t>
      </w:r>
      <w:r w:rsidRPr="00E4341A">
        <w:rPr>
          <w:rFonts w:cs="Calibri"/>
        </w:rPr>
        <w:t xml:space="preserve">Head </w:t>
      </w:r>
      <w:r w:rsidR="0023796F" w:rsidRPr="00E4341A">
        <w:rPr>
          <w:rFonts w:cs="Calibri"/>
        </w:rPr>
        <w:t>Teacher</w:t>
      </w:r>
      <w:r w:rsidRPr="00E4341A">
        <w:rPr>
          <w:rFonts w:cs="Calibri"/>
        </w:rPr>
        <w:t xml:space="preserve"> or </w:t>
      </w:r>
      <w:r w:rsidR="0023796F" w:rsidRPr="00E4341A">
        <w:rPr>
          <w:rFonts w:cs="Calibri"/>
        </w:rPr>
        <w:t>CEO</w:t>
      </w:r>
      <w:r>
        <w:rPr>
          <w:rFonts w:cs="Calibri"/>
        </w:rPr>
        <w:t xml:space="preserve"> has</w:t>
      </w:r>
      <w:r w:rsidRPr="006F4D70">
        <w:rPr>
          <w:rFonts w:cs="Calibri"/>
        </w:rPr>
        <w:t xml:space="preserve"> overall responsibility for the maintenance and operation of this policy and will</w:t>
      </w:r>
      <w:r>
        <w:rPr>
          <w:rFonts w:cs="Calibri"/>
        </w:rPr>
        <w:t xml:space="preserve"> </w:t>
      </w:r>
      <w:r w:rsidRPr="006F4D70">
        <w:rPr>
          <w:rFonts w:cs="Calibri"/>
        </w:rPr>
        <w:t xml:space="preserve">maintain a record of any concerns raised and the outcomes (but in a form which does not endanger </w:t>
      </w:r>
      <w:r w:rsidR="00C40B88">
        <w:rPr>
          <w:rFonts w:cs="Calibri"/>
        </w:rPr>
        <w:t xml:space="preserve">the </w:t>
      </w:r>
      <w:r w:rsidR="00EC1887">
        <w:rPr>
          <w:rFonts w:cs="Calibri"/>
        </w:rPr>
        <w:t>employee’s</w:t>
      </w:r>
      <w:r w:rsidR="00C40B88">
        <w:rPr>
          <w:rFonts w:cs="Calibri"/>
        </w:rPr>
        <w:t xml:space="preserve"> </w:t>
      </w:r>
      <w:r w:rsidRPr="006F4D70">
        <w:rPr>
          <w:rFonts w:cs="Calibri"/>
        </w:rPr>
        <w:t xml:space="preserve">confidentiality) and will report as necessary to the Chair of </w:t>
      </w:r>
      <w:r>
        <w:rPr>
          <w:rFonts w:cs="Calibri"/>
        </w:rPr>
        <w:t>the Trust Board</w:t>
      </w:r>
      <w:r w:rsidRPr="006F4D70">
        <w:rPr>
          <w:rFonts w:cs="Calibri"/>
        </w:rPr>
        <w:t>.</w:t>
      </w:r>
    </w:p>
    <w:p w14:paraId="54357F54" w14:textId="77777777" w:rsidR="00E6424B" w:rsidRPr="006F4D70" w:rsidRDefault="00E6424B" w:rsidP="00E6424B">
      <w:pPr>
        <w:autoSpaceDE w:val="0"/>
        <w:autoSpaceDN w:val="0"/>
        <w:adjustRightInd w:val="0"/>
        <w:spacing w:before="0" w:after="0" w:line="240" w:lineRule="auto"/>
        <w:rPr>
          <w:rFonts w:cs="Calibri"/>
        </w:rPr>
      </w:pPr>
    </w:p>
    <w:p w14:paraId="63B47BAB" w14:textId="1AC89EB6" w:rsidR="00E6424B" w:rsidRDefault="00E6424B" w:rsidP="00E6424B">
      <w:pPr>
        <w:autoSpaceDE w:val="0"/>
        <w:autoSpaceDN w:val="0"/>
        <w:adjustRightInd w:val="0"/>
        <w:spacing w:before="0" w:after="0" w:line="240" w:lineRule="auto"/>
        <w:rPr>
          <w:rFonts w:cs="Calibri"/>
        </w:rPr>
      </w:pPr>
      <w:r w:rsidRPr="006F4D70">
        <w:rPr>
          <w:rFonts w:cs="Calibri"/>
        </w:rPr>
        <w:t xml:space="preserve">If the concern is about the </w:t>
      </w:r>
      <w:r w:rsidRPr="00E4341A">
        <w:rPr>
          <w:rFonts w:cs="Calibri"/>
        </w:rPr>
        <w:t xml:space="preserve">Head </w:t>
      </w:r>
      <w:r w:rsidR="0023796F" w:rsidRPr="00E4341A">
        <w:rPr>
          <w:rFonts w:cs="Calibri"/>
        </w:rPr>
        <w:t>Teacher</w:t>
      </w:r>
      <w:r w:rsidR="00B941D8" w:rsidRPr="00E4341A">
        <w:rPr>
          <w:rFonts w:cs="Calibri"/>
        </w:rPr>
        <w:t xml:space="preserve"> </w:t>
      </w:r>
      <w:r w:rsidR="00E4341A">
        <w:rPr>
          <w:rFonts w:cs="Calibri"/>
        </w:rPr>
        <w:t>and/</w:t>
      </w:r>
      <w:r w:rsidR="00B941D8" w:rsidRPr="00E4341A">
        <w:rPr>
          <w:rFonts w:cs="Calibri"/>
        </w:rPr>
        <w:t xml:space="preserve">or </w:t>
      </w:r>
      <w:r w:rsidRPr="00E4341A">
        <w:rPr>
          <w:rFonts w:cs="Calibri"/>
        </w:rPr>
        <w:t xml:space="preserve">the </w:t>
      </w:r>
      <w:r w:rsidR="0023796F" w:rsidRPr="00E4341A">
        <w:rPr>
          <w:rFonts w:cs="Calibri"/>
        </w:rPr>
        <w:t>CEO</w:t>
      </w:r>
      <w:r w:rsidRPr="00E4341A">
        <w:rPr>
          <w:rFonts w:cs="Calibri"/>
        </w:rPr>
        <w:t>,</w:t>
      </w:r>
      <w:r w:rsidRPr="006F4D70">
        <w:rPr>
          <w:rFonts w:cs="Calibri"/>
        </w:rPr>
        <w:t xml:space="preserve"> then the Chair of </w:t>
      </w:r>
      <w:r>
        <w:rPr>
          <w:rFonts w:cs="Calibri"/>
        </w:rPr>
        <w:t xml:space="preserve">the Trust Board will </w:t>
      </w:r>
      <w:r w:rsidRPr="006F4D70">
        <w:rPr>
          <w:rFonts w:cs="Calibri"/>
        </w:rPr>
        <w:t>act as the Responsible Officer.</w:t>
      </w:r>
    </w:p>
    <w:p w14:paraId="7C6F064A" w14:textId="77777777" w:rsidR="0023796F" w:rsidRDefault="0023796F" w:rsidP="00E6424B">
      <w:pPr>
        <w:autoSpaceDE w:val="0"/>
        <w:autoSpaceDN w:val="0"/>
        <w:adjustRightInd w:val="0"/>
        <w:spacing w:before="0" w:after="0" w:line="240" w:lineRule="auto"/>
        <w:rPr>
          <w:rFonts w:cs="Calibri"/>
        </w:rPr>
      </w:pPr>
    </w:p>
    <w:p w14:paraId="5CBFC5AF" w14:textId="28AD84B5" w:rsidR="00B44167" w:rsidRDefault="00E6424B" w:rsidP="00DC46E9">
      <w:pPr>
        <w:pStyle w:val="Heading1"/>
      </w:pPr>
      <w:bookmarkStart w:id="12" w:name="_Toc445469057"/>
      <w:bookmarkEnd w:id="11"/>
      <w:r>
        <w:t xml:space="preserve">HOW THE MATTER CAN BE TAKEN </w:t>
      </w:r>
      <w:bookmarkEnd w:id="12"/>
      <w:r w:rsidR="00EC1887">
        <w:t>FURTHER?</w:t>
      </w:r>
    </w:p>
    <w:p w14:paraId="6DDCEFB0" w14:textId="3A0349E2" w:rsidR="00E6424B" w:rsidRDefault="00E6424B" w:rsidP="00E6424B">
      <w:pPr>
        <w:autoSpaceDE w:val="0"/>
        <w:autoSpaceDN w:val="0"/>
        <w:adjustRightInd w:val="0"/>
        <w:spacing w:before="0" w:after="0" w:line="240" w:lineRule="auto"/>
        <w:rPr>
          <w:rFonts w:cs="Calibri"/>
        </w:rPr>
      </w:pPr>
      <w:r w:rsidRPr="006F4D70">
        <w:rPr>
          <w:rFonts w:cs="Calibri"/>
        </w:rPr>
        <w:t>This policy is intended to provide</w:t>
      </w:r>
      <w:r w:rsidR="00C40B88">
        <w:rPr>
          <w:rFonts w:cs="Calibri"/>
        </w:rPr>
        <w:t xml:space="preserve"> employees</w:t>
      </w:r>
      <w:r w:rsidRPr="006F4D70">
        <w:rPr>
          <w:rFonts w:cs="Calibri"/>
        </w:rPr>
        <w:t xml:space="preserve"> with an avenue within the </w:t>
      </w:r>
      <w:r>
        <w:rPr>
          <w:rFonts w:cs="Calibri"/>
        </w:rPr>
        <w:t>Trust</w:t>
      </w:r>
      <w:r w:rsidRPr="006F4D70">
        <w:rPr>
          <w:rFonts w:cs="Calibri"/>
        </w:rPr>
        <w:t xml:space="preserve"> to raise concerns. The </w:t>
      </w:r>
      <w:r>
        <w:rPr>
          <w:rFonts w:cs="Calibri"/>
        </w:rPr>
        <w:t>Trust</w:t>
      </w:r>
      <w:r w:rsidR="00DD76AC">
        <w:rPr>
          <w:rFonts w:cs="Calibri"/>
        </w:rPr>
        <w:t xml:space="preserve"> </w:t>
      </w:r>
      <w:r w:rsidRPr="006F4D70">
        <w:rPr>
          <w:rFonts w:cs="Calibri"/>
        </w:rPr>
        <w:t xml:space="preserve">hopes </w:t>
      </w:r>
      <w:r w:rsidR="00C40B88">
        <w:rPr>
          <w:rFonts w:cs="Calibri"/>
        </w:rPr>
        <w:t>that employees</w:t>
      </w:r>
      <w:r w:rsidRPr="006F4D70">
        <w:rPr>
          <w:rFonts w:cs="Calibri"/>
        </w:rPr>
        <w:t xml:space="preserve"> will be satisfied with any action taken. If </w:t>
      </w:r>
      <w:r w:rsidR="00C40B88">
        <w:rPr>
          <w:rFonts w:cs="Calibri"/>
        </w:rPr>
        <w:t>they</w:t>
      </w:r>
      <w:r w:rsidRPr="006F4D70">
        <w:rPr>
          <w:rFonts w:cs="Calibri"/>
        </w:rPr>
        <w:t xml:space="preserve"> are not, and if </w:t>
      </w:r>
      <w:r w:rsidR="00C40B88">
        <w:rPr>
          <w:rFonts w:cs="Calibri"/>
        </w:rPr>
        <w:t>they</w:t>
      </w:r>
      <w:r w:rsidRPr="006F4D70">
        <w:rPr>
          <w:rFonts w:cs="Calibri"/>
        </w:rPr>
        <w:t xml:space="preserve"> feel it is right to take the</w:t>
      </w:r>
      <w:r w:rsidR="00DD76AC">
        <w:rPr>
          <w:rFonts w:cs="Calibri"/>
        </w:rPr>
        <w:t xml:space="preserve"> </w:t>
      </w:r>
      <w:r w:rsidRPr="006F4D70">
        <w:rPr>
          <w:rFonts w:cs="Calibri"/>
        </w:rPr>
        <w:t xml:space="preserve">matter outside the </w:t>
      </w:r>
      <w:r>
        <w:rPr>
          <w:rFonts w:cs="Calibri"/>
        </w:rPr>
        <w:t>Trust</w:t>
      </w:r>
      <w:r w:rsidRPr="006F4D70">
        <w:rPr>
          <w:rFonts w:cs="Calibri"/>
        </w:rPr>
        <w:t>, the following are possible contact points:</w:t>
      </w:r>
    </w:p>
    <w:p w14:paraId="5E4DA059" w14:textId="77777777" w:rsidR="00DD76AC" w:rsidRPr="006F4D70" w:rsidRDefault="00DD76AC" w:rsidP="00E6424B">
      <w:pPr>
        <w:autoSpaceDE w:val="0"/>
        <w:autoSpaceDN w:val="0"/>
        <w:adjustRightInd w:val="0"/>
        <w:spacing w:before="0" w:after="0" w:line="240" w:lineRule="auto"/>
        <w:rPr>
          <w:rFonts w:cs="Calibri"/>
        </w:rPr>
      </w:pPr>
    </w:p>
    <w:p w14:paraId="1D59AC5F" w14:textId="6738D620" w:rsidR="00351688" w:rsidRPr="00E4341A" w:rsidRDefault="00AC0F00" w:rsidP="00DD76AC">
      <w:pPr>
        <w:pStyle w:val="ListParagraph"/>
        <w:numPr>
          <w:ilvl w:val="0"/>
          <w:numId w:val="32"/>
        </w:numPr>
        <w:autoSpaceDE w:val="0"/>
        <w:autoSpaceDN w:val="0"/>
        <w:adjustRightInd w:val="0"/>
        <w:spacing w:before="0" w:after="0" w:line="240" w:lineRule="auto"/>
        <w:rPr>
          <w:rFonts w:cs="Calibri"/>
        </w:rPr>
      </w:pPr>
      <w:hyperlink r:id="rId16" w:history="1">
        <w:r w:rsidR="00351688" w:rsidRPr="00E4341A">
          <w:rPr>
            <w:rStyle w:val="Hyperlink"/>
            <w:rFonts w:cs="Calibri"/>
          </w:rPr>
          <w:t>Public concern at work</w:t>
        </w:r>
      </w:hyperlink>
    </w:p>
    <w:p w14:paraId="16F57271" w14:textId="03A2F33A" w:rsidR="00C26945" w:rsidRPr="00E4341A" w:rsidRDefault="00AC0F00" w:rsidP="00DD76AC">
      <w:pPr>
        <w:pStyle w:val="ListParagraph"/>
        <w:numPr>
          <w:ilvl w:val="0"/>
          <w:numId w:val="32"/>
        </w:numPr>
        <w:autoSpaceDE w:val="0"/>
        <w:autoSpaceDN w:val="0"/>
        <w:adjustRightInd w:val="0"/>
        <w:spacing w:before="0" w:after="0" w:line="240" w:lineRule="auto"/>
        <w:rPr>
          <w:rFonts w:cs="Calibri"/>
        </w:rPr>
      </w:pPr>
      <w:hyperlink r:id="rId17" w:history="1">
        <w:r w:rsidR="00C26945" w:rsidRPr="00E4341A">
          <w:rPr>
            <w:rStyle w:val="Hyperlink"/>
            <w:rFonts w:cs="Calibri"/>
          </w:rPr>
          <w:t>Education</w:t>
        </w:r>
        <w:r w:rsidR="0023796F" w:rsidRPr="00E4341A">
          <w:rPr>
            <w:rStyle w:val="Hyperlink"/>
            <w:rFonts w:cs="Calibri"/>
          </w:rPr>
          <w:t xml:space="preserve"> and Skills</w:t>
        </w:r>
        <w:r w:rsidR="00C26945" w:rsidRPr="00E4341A">
          <w:rPr>
            <w:rStyle w:val="Hyperlink"/>
            <w:rFonts w:cs="Calibri"/>
          </w:rPr>
          <w:t xml:space="preserve"> Funding Agency</w:t>
        </w:r>
      </w:hyperlink>
    </w:p>
    <w:p w14:paraId="70C41757" w14:textId="0C75E3F9" w:rsidR="00C26945" w:rsidRPr="00E4341A" w:rsidRDefault="00AC0F00" w:rsidP="00DD76AC">
      <w:pPr>
        <w:pStyle w:val="ListParagraph"/>
        <w:numPr>
          <w:ilvl w:val="0"/>
          <w:numId w:val="32"/>
        </w:numPr>
        <w:autoSpaceDE w:val="0"/>
        <w:autoSpaceDN w:val="0"/>
        <w:adjustRightInd w:val="0"/>
        <w:spacing w:before="0" w:after="0" w:line="240" w:lineRule="auto"/>
        <w:rPr>
          <w:rFonts w:cs="Calibri"/>
        </w:rPr>
      </w:pPr>
      <w:hyperlink r:id="rId18" w:history="1">
        <w:r w:rsidR="00C26945" w:rsidRPr="00E4341A">
          <w:rPr>
            <w:rStyle w:val="Hyperlink"/>
            <w:rFonts w:cs="Calibri"/>
          </w:rPr>
          <w:t>Department for Education</w:t>
        </w:r>
      </w:hyperlink>
    </w:p>
    <w:p w14:paraId="3E8A6D7D" w14:textId="43D1DB92" w:rsidR="00C26945" w:rsidRPr="00E4341A" w:rsidRDefault="00AC0F00" w:rsidP="00DD76AC">
      <w:pPr>
        <w:pStyle w:val="ListParagraph"/>
        <w:numPr>
          <w:ilvl w:val="0"/>
          <w:numId w:val="32"/>
        </w:numPr>
        <w:autoSpaceDE w:val="0"/>
        <w:autoSpaceDN w:val="0"/>
        <w:adjustRightInd w:val="0"/>
        <w:spacing w:before="0" w:after="0" w:line="240" w:lineRule="auto"/>
        <w:rPr>
          <w:rFonts w:cs="Calibri"/>
        </w:rPr>
      </w:pPr>
      <w:hyperlink r:id="rId19" w:history="1">
        <w:r w:rsidR="00AC4969" w:rsidRPr="00E4341A">
          <w:rPr>
            <w:rStyle w:val="Hyperlink"/>
            <w:rFonts w:cs="Calibri"/>
          </w:rPr>
          <w:t>Ofsted</w:t>
        </w:r>
      </w:hyperlink>
    </w:p>
    <w:p w14:paraId="4FE43097" w14:textId="607946AC" w:rsidR="00E6424B" w:rsidRPr="00E4341A" w:rsidRDefault="00AC0F00" w:rsidP="00DD76AC">
      <w:pPr>
        <w:pStyle w:val="ListParagraph"/>
        <w:numPr>
          <w:ilvl w:val="0"/>
          <w:numId w:val="32"/>
        </w:numPr>
        <w:autoSpaceDE w:val="0"/>
        <w:autoSpaceDN w:val="0"/>
        <w:adjustRightInd w:val="0"/>
        <w:spacing w:before="0" w:after="0" w:line="240" w:lineRule="auto"/>
        <w:rPr>
          <w:rFonts w:cs="Calibri"/>
        </w:rPr>
      </w:pPr>
      <w:hyperlink r:id="rId20" w:history="1">
        <w:r w:rsidR="00E6424B" w:rsidRPr="00E4341A">
          <w:rPr>
            <w:rStyle w:val="Hyperlink"/>
            <w:rFonts w:cs="Calibri"/>
          </w:rPr>
          <w:t>Ombudsman</w:t>
        </w:r>
      </w:hyperlink>
    </w:p>
    <w:p w14:paraId="0029023A" w14:textId="013BF87E" w:rsidR="00E6424B" w:rsidRPr="00E4341A" w:rsidRDefault="00AC0F00" w:rsidP="00DD76AC">
      <w:pPr>
        <w:pStyle w:val="ListParagraph"/>
        <w:numPr>
          <w:ilvl w:val="0"/>
          <w:numId w:val="32"/>
        </w:numPr>
        <w:autoSpaceDE w:val="0"/>
        <w:autoSpaceDN w:val="0"/>
        <w:adjustRightInd w:val="0"/>
        <w:spacing w:before="0" w:after="0" w:line="240" w:lineRule="auto"/>
        <w:rPr>
          <w:rFonts w:cs="Calibri"/>
        </w:rPr>
      </w:pPr>
      <w:hyperlink r:id="rId21" w:history="1">
        <w:r w:rsidR="00E6424B" w:rsidRPr="00E4341A">
          <w:rPr>
            <w:rStyle w:val="Hyperlink"/>
            <w:rFonts w:cs="Calibri"/>
          </w:rPr>
          <w:t>Trade Union</w:t>
        </w:r>
      </w:hyperlink>
    </w:p>
    <w:p w14:paraId="404717BA" w14:textId="783089F7" w:rsidR="00E6424B" w:rsidRPr="00E4341A" w:rsidRDefault="00AC0F00" w:rsidP="00DD76AC">
      <w:pPr>
        <w:pStyle w:val="ListParagraph"/>
        <w:numPr>
          <w:ilvl w:val="0"/>
          <w:numId w:val="32"/>
        </w:numPr>
        <w:autoSpaceDE w:val="0"/>
        <w:autoSpaceDN w:val="0"/>
        <w:adjustRightInd w:val="0"/>
        <w:spacing w:before="0" w:after="0" w:line="240" w:lineRule="auto"/>
        <w:rPr>
          <w:rFonts w:cs="Calibri"/>
        </w:rPr>
      </w:pPr>
      <w:hyperlink r:id="rId22" w:history="1">
        <w:r w:rsidR="00E6424B" w:rsidRPr="00E4341A">
          <w:rPr>
            <w:rStyle w:val="Hyperlink"/>
            <w:rFonts w:cs="Calibri"/>
          </w:rPr>
          <w:t>Citizens Advice Bureau</w:t>
        </w:r>
      </w:hyperlink>
    </w:p>
    <w:p w14:paraId="02661E4E" w14:textId="796DD4E8" w:rsidR="00E6424B" w:rsidRPr="00E4341A" w:rsidRDefault="00AC0F00" w:rsidP="00DD76AC">
      <w:pPr>
        <w:pStyle w:val="ListParagraph"/>
        <w:numPr>
          <w:ilvl w:val="0"/>
          <w:numId w:val="32"/>
        </w:numPr>
        <w:autoSpaceDE w:val="0"/>
        <w:autoSpaceDN w:val="0"/>
        <w:adjustRightInd w:val="0"/>
        <w:spacing w:before="0" w:after="0" w:line="240" w:lineRule="auto"/>
        <w:rPr>
          <w:rFonts w:cs="Calibri"/>
        </w:rPr>
      </w:pPr>
      <w:hyperlink r:id="rId23" w:history="1">
        <w:r w:rsidR="00E6424B" w:rsidRPr="00AC4969">
          <w:rPr>
            <w:rStyle w:val="Hyperlink"/>
            <w:rFonts w:cs="Calibri"/>
          </w:rPr>
          <w:t>Relevant professional bodies or regulatory organisations</w:t>
        </w:r>
      </w:hyperlink>
    </w:p>
    <w:p w14:paraId="22A54F22" w14:textId="3583C8EC" w:rsidR="00E6424B" w:rsidRPr="00E4341A" w:rsidRDefault="00AC0F00" w:rsidP="00DD76AC">
      <w:pPr>
        <w:pStyle w:val="ListParagraph"/>
        <w:numPr>
          <w:ilvl w:val="0"/>
          <w:numId w:val="32"/>
        </w:numPr>
        <w:autoSpaceDE w:val="0"/>
        <w:autoSpaceDN w:val="0"/>
        <w:adjustRightInd w:val="0"/>
        <w:spacing w:before="0" w:after="0" w:line="240" w:lineRule="auto"/>
        <w:rPr>
          <w:rFonts w:cs="Calibri"/>
        </w:rPr>
      </w:pPr>
      <w:hyperlink r:id="rId24" w:history="1">
        <w:r w:rsidR="00E6424B" w:rsidRPr="00E4341A">
          <w:rPr>
            <w:rStyle w:val="Hyperlink"/>
            <w:rFonts w:cs="Calibri"/>
          </w:rPr>
          <w:t>Trust</w:t>
        </w:r>
        <w:r w:rsidR="00C26945" w:rsidRPr="00E4341A">
          <w:rPr>
            <w:rStyle w:val="Hyperlink"/>
            <w:rFonts w:cs="Calibri"/>
          </w:rPr>
          <w:t>’</w:t>
        </w:r>
        <w:r w:rsidR="00E6424B" w:rsidRPr="00E4341A">
          <w:rPr>
            <w:rStyle w:val="Hyperlink"/>
            <w:rFonts w:cs="Calibri"/>
          </w:rPr>
          <w:t>s insurers</w:t>
        </w:r>
      </w:hyperlink>
      <w:r w:rsidR="00E6424B" w:rsidRPr="00E4341A">
        <w:rPr>
          <w:rFonts w:cs="Calibri"/>
        </w:rPr>
        <w:t xml:space="preserve"> </w:t>
      </w:r>
    </w:p>
    <w:p w14:paraId="0FA84D5A" w14:textId="77777777" w:rsidR="00351688" w:rsidRPr="00E4341A" w:rsidRDefault="00AC0F00" w:rsidP="00351688">
      <w:pPr>
        <w:pStyle w:val="ListParagraph"/>
        <w:numPr>
          <w:ilvl w:val="0"/>
          <w:numId w:val="32"/>
        </w:numPr>
        <w:autoSpaceDE w:val="0"/>
        <w:autoSpaceDN w:val="0"/>
        <w:adjustRightInd w:val="0"/>
        <w:spacing w:before="0" w:after="0" w:line="240" w:lineRule="auto"/>
        <w:rPr>
          <w:rFonts w:cs="Calibri"/>
        </w:rPr>
      </w:pPr>
      <w:hyperlink r:id="rId25" w:history="1">
        <w:r w:rsidR="00E6424B" w:rsidRPr="00E4341A">
          <w:rPr>
            <w:rStyle w:val="Hyperlink"/>
            <w:rFonts w:cs="Calibri"/>
          </w:rPr>
          <w:t>Trust</w:t>
        </w:r>
        <w:r w:rsidR="00C26945" w:rsidRPr="00E4341A">
          <w:rPr>
            <w:rStyle w:val="Hyperlink"/>
            <w:rFonts w:cs="Calibri"/>
          </w:rPr>
          <w:t>’</w:t>
        </w:r>
        <w:r w:rsidR="00E6424B" w:rsidRPr="00E4341A">
          <w:rPr>
            <w:rStyle w:val="Hyperlink"/>
            <w:rFonts w:cs="Calibri"/>
          </w:rPr>
          <w:t>s legal adviser</w:t>
        </w:r>
      </w:hyperlink>
      <w:r w:rsidR="00E6424B" w:rsidRPr="00E4341A">
        <w:rPr>
          <w:rFonts w:cs="Calibri"/>
        </w:rPr>
        <w:t xml:space="preserve"> </w:t>
      </w:r>
    </w:p>
    <w:p w14:paraId="48D1866D" w14:textId="54C11DFD" w:rsidR="00E6424B" w:rsidRPr="00E4341A" w:rsidRDefault="00AC0F00" w:rsidP="00351688">
      <w:pPr>
        <w:pStyle w:val="ListParagraph"/>
        <w:numPr>
          <w:ilvl w:val="0"/>
          <w:numId w:val="32"/>
        </w:numPr>
        <w:autoSpaceDE w:val="0"/>
        <w:autoSpaceDN w:val="0"/>
        <w:adjustRightInd w:val="0"/>
        <w:spacing w:before="0" w:after="0" w:line="240" w:lineRule="auto"/>
        <w:rPr>
          <w:rFonts w:cs="Calibri"/>
        </w:rPr>
      </w:pPr>
      <w:hyperlink r:id="rId26" w:history="1">
        <w:r w:rsidR="00E6424B" w:rsidRPr="00E4341A">
          <w:rPr>
            <w:rStyle w:val="Hyperlink"/>
            <w:rFonts w:cs="Calibri"/>
          </w:rPr>
          <w:t>Trust</w:t>
        </w:r>
        <w:r w:rsidR="00C26945" w:rsidRPr="00E4341A">
          <w:rPr>
            <w:rStyle w:val="Hyperlink"/>
            <w:rFonts w:cs="Calibri"/>
          </w:rPr>
          <w:t>’</w:t>
        </w:r>
        <w:r w:rsidR="00E6424B" w:rsidRPr="00E4341A">
          <w:rPr>
            <w:rStyle w:val="Hyperlink"/>
            <w:rFonts w:cs="Calibri"/>
          </w:rPr>
          <w:t xml:space="preserve">s </w:t>
        </w:r>
        <w:r w:rsidR="00DD76AC" w:rsidRPr="00E4341A">
          <w:rPr>
            <w:rStyle w:val="Hyperlink"/>
            <w:rFonts w:cs="Calibri"/>
          </w:rPr>
          <w:t>external auditors</w:t>
        </w:r>
      </w:hyperlink>
      <w:r w:rsidR="00E6424B" w:rsidRPr="00E4341A">
        <w:rPr>
          <w:rFonts w:cs="Calibri"/>
        </w:rPr>
        <w:t xml:space="preserve"> </w:t>
      </w:r>
    </w:p>
    <w:p w14:paraId="7BADF860" w14:textId="0DCECBF8" w:rsidR="00351688" w:rsidRPr="00E4341A" w:rsidRDefault="00AC0F00" w:rsidP="00351688">
      <w:pPr>
        <w:pStyle w:val="ListParagraph"/>
        <w:numPr>
          <w:ilvl w:val="0"/>
          <w:numId w:val="32"/>
        </w:numPr>
        <w:autoSpaceDE w:val="0"/>
        <w:autoSpaceDN w:val="0"/>
        <w:adjustRightInd w:val="0"/>
        <w:spacing w:before="0" w:after="0" w:line="240" w:lineRule="auto"/>
        <w:rPr>
          <w:rFonts w:cs="Calibri"/>
        </w:rPr>
      </w:pPr>
      <w:hyperlink r:id="rId27" w:history="1">
        <w:r w:rsidR="00E6424B" w:rsidRPr="00E4341A">
          <w:rPr>
            <w:rStyle w:val="Hyperlink"/>
            <w:rFonts w:cs="Calibri"/>
          </w:rPr>
          <w:t>Police</w:t>
        </w:r>
      </w:hyperlink>
    </w:p>
    <w:p w14:paraId="525A775D" w14:textId="77777777" w:rsidR="00DD76AC" w:rsidRPr="00DD76AC" w:rsidRDefault="00DD76AC" w:rsidP="00DD76AC">
      <w:pPr>
        <w:pStyle w:val="ListParagraph"/>
        <w:autoSpaceDE w:val="0"/>
        <w:autoSpaceDN w:val="0"/>
        <w:adjustRightInd w:val="0"/>
        <w:spacing w:before="0" w:after="0" w:line="240" w:lineRule="auto"/>
        <w:rPr>
          <w:rFonts w:cs="Calibri"/>
        </w:rPr>
      </w:pPr>
    </w:p>
    <w:p w14:paraId="067377DB" w14:textId="03497171" w:rsidR="00B941D8" w:rsidRDefault="00E6424B" w:rsidP="00DD76AC">
      <w:pPr>
        <w:autoSpaceDE w:val="0"/>
        <w:autoSpaceDN w:val="0"/>
        <w:adjustRightInd w:val="0"/>
        <w:spacing w:before="0" w:after="0" w:line="240" w:lineRule="auto"/>
        <w:rPr>
          <w:rFonts w:cs="Calibri"/>
        </w:rPr>
      </w:pPr>
      <w:r w:rsidRPr="006F4D70">
        <w:rPr>
          <w:rFonts w:cs="Calibri"/>
        </w:rPr>
        <w:t xml:space="preserve">If </w:t>
      </w:r>
      <w:r w:rsidR="00C40B88">
        <w:rPr>
          <w:rFonts w:cs="Calibri"/>
        </w:rPr>
        <w:t>an employee does</w:t>
      </w:r>
      <w:r w:rsidRPr="006F4D70">
        <w:rPr>
          <w:rFonts w:cs="Calibri"/>
        </w:rPr>
        <w:t xml:space="preserve"> take the matter outside the </w:t>
      </w:r>
      <w:r>
        <w:rPr>
          <w:rFonts w:cs="Calibri"/>
        </w:rPr>
        <w:t>Trust</w:t>
      </w:r>
      <w:r w:rsidRPr="006F4D70">
        <w:rPr>
          <w:rFonts w:cs="Calibri"/>
        </w:rPr>
        <w:t xml:space="preserve">, </w:t>
      </w:r>
      <w:r w:rsidR="00C40B88">
        <w:rPr>
          <w:rFonts w:cs="Calibri"/>
        </w:rPr>
        <w:t>they</w:t>
      </w:r>
      <w:r w:rsidRPr="006F4D70">
        <w:rPr>
          <w:rFonts w:cs="Calibri"/>
        </w:rPr>
        <w:t xml:space="preserve"> should ensure that </w:t>
      </w:r>
      <w:r w:rsidR="00C40B88">
        <w:rPr>
          <w:rFonts w:cs="Calibri"/>
        </w:rPr>
        <w:t>they</w:t>
      </w:r>
      <w:r w:rsidRPr="006F4D70">
        <w:rPr>
          <w:rFonts w:cs="Calibri"/>
        </w:rPr>
        <w:t xml:space="preserve"> do not disclose confidential</w:t>
      </w:r>
      <w:r w:rsidR="00DD76AC">
        <w:rPr>
          <w:rFonts w:cs="Calibri"/>
        </w:rPr>
        <w:t xml:space="preserve"> </w:t>
      </w:r>
      <w:r w:rsidRPr="006F4D70">
        <w:rPr>
          <w:rFonts w:cs="Calibri"/>
        </w:rPr>
        <w:t xml:space="preserve">information. </w:t>
      </w:r>
    </w:p>
    <w:p w14:paraId="3391B4B3" w14:textId="77777777" w:rsidR="00B941D8" w:rsidRDefault="00B941D8">
      <w:pPr>
        <w:spacing w:before="0" w:after="200"/>
        <w:jc w:val="left"/>
        <w:rPr>
          <w:rFonts w:cs="Calibri"/>
        </w:rPr>
      </w:pPr>
      <w:r>
        <w:rPr>
          <w:rFonts w:cs="Calibri"/>
        </w:rPr>
        <w:br w:type="page"/>
      </w:r>
    </w:p>
    <w:p w14:paraId="3D946CD2" w14:textId="44391261" w:rsidR="00B941D8" w:rsidRPr="00E4341A" w:rsidRDefault="00B941D8" w:rsidP="00B941D8">
      <w:pPr>
        <w:autoSpaceDE w:val="0"/>
        <w:autoSpaceDN w:val="0"/>
        <w:adjustRightInd w:val="0"/>
        <w:spacing w:before="0" w:after="0" w:line="240" w:lineRule="auto"/>
        <w:jc w:val="right"/>
        <w:rPr>
          <w:rFonts w:cs="Calibri"/>
          <w:b/>
        </w:rPr>
      </w:pPr>
      <w:r w:rsidRPr="00E4341A">
        <w:rPr>
          <w:rFonts w:cs="Calibri"/>
          <w:b/>
        </w:rPr>
        <w:lastRenderedPageBreak/>
        <w:t>APPENDIX ONE</w:t>
      </w:r>
    </w:p>
    <w:p w14:paraId="5C82EC67" w14:textId="77777777" w:rsidR="00B941D8" w:rsidRPr="00E4341A" w:rsidRDefault="00B941D8" w:rsidP="00B941D8">
      <w:pPr>
        <w:autoSpaceDE w:val="0"/>
        <w:autoSpaceDN w:val="0"/>
        <w:adjustRightInd w:val="0"/>
        <w:spacing w:before="0" w:after="0" w:line="240" w:lineRule="auto"/>
        <w:jc w:val="right"/>
        <w:rPr>
          <w:rFonts w:cs="Calibri"/>
          <w:b/>
        </w:rPr>
      </w:pPr>
    </w:p>
    <w:p w14:paraId="5C7EB097" w14:textId="7C831D6A" w:rsidR="00E6424B" w:rsidRPr="00E4341A" w:rsidRDefault="00B941D8" w:rsidP="00DD76AC">
      <w:pPr>
        <w:autoSpaceDE w:val="0"/>
        <w:autoSpaceDN w:val="0"/>
        <w:adjustRightInd w:val="0"/>
        <w:spacing w:before="0" w:after="0" w:line="240" w:lineRule="auto"/>
        <w:rPr>
          <w:rFonts w:cs="Calibri"/>
          <w:b/>
        </w:rPr>
      </w:pPr>
      <w:r w:rsidRPr="00E4341A">
        <w:rPr>
          <w:rFonts w:cs="Calibri"/>
          <w:b/>
        </w:rPr>
        <w:t>RECORD OF CONCERN RAISED UNDER THE PUBLIC INTEREST DISCLOSURE ACT 1998 AND TEES VALLEY EDUCATION WHISTLEBLOWING POLICY</w:t>
      </w:r>
    </w:p>
    <w:p w14:paraId="4D0C6DCF" w14:textId="7B4E3D0F" w:rsidR="00B941D8" w:rsidRPr="00E4341A" w:rsidRDefault="00B941D8" w:rsidP="00DD76AC">
      <w:pPr>
        <w:autoSpaceDE w:val="0"/>
        <w:autoSpaceDN w:val="0"/>
        <w:adjustRightInd w:val="0"/>
        <w:spacing w:before="0" w:after="0" w:line="240" w:lineRule="auto"/>
        <w:rPr>
          <w:rFonts w:cs="Calibri"/>
          <w:b/>
        </w:rPr>
      </w:pPr>
    </w:p>
    <w:tbl>
      <w:tblPr>
        <w:tblStyle w:val="TableGrid"/>
        <w:tblW w:w="0" w:type="auto"/>
        <w:tblLook w:val="04A0" w:firstRow="1" w:lastRow="0" w:firstColumn="1" w:lastColumn="0" w:noHBand="0" w:noVBand="1"/>
      </w:tblPr>
      <w:tblGrid>
        <w:gridCol w:w="5228"/>
        <w:gridCol w:w="5228"/>
      </w:tblGrid>
      <w:tr w:rsidR="00A53D56" w:rsidRPr="00E4341A" w14:paraId="4B4B9006" w14:textId="77777777" w:rsidTr="00D63ACC">
        <w:tc>
          <w:tcPr>
            <w:tcW w:w="10456" w:type="dxa"/>
            <w:gridSpan w:val="2"/>
          </w:tcPr>
          <w:p w14:paraId="0F7D0C3F" w14:textId="7F534DEA" w:rsidR="00A53D56" w:rsidRPr="00E4341A" w:rsidRDefault="00A53D56" w:rsidP="00DD76AC">
            <w:pPr>
              <w:autoSpaceDE w:val="0"/>
              <w:autoSpaceDN w:val="0"/>
              <w:adjustRightInd w:val="0"/>
              <w:spacing w:before="0" w:after="0"/>
              <w:rPr>
                <w:rFonts w:cs="Calibri"/>
                <w:b/>
              </w:rPr>
            </w:pPr>
            <w:r w:rsidRPr="00E4341A">
              <w:rPr>
                <w:rFonts w:cs="Calibri"/>
                <w:b/>
              </w:rPr>
              <w:t xml:space="preserve">Date </w:t>
            </w:r>
            <w:r w:rsidR="00A90326" w:rsidRPr="00E4341A">
              <w:rPr>
                <w:rFonts w:cs="Calibri"/>
                <w:b/>
              </w:rPr>
              <w:t>and time concern r</w:t>
            </w:r>
            <w:r w:rsidRPr="00E4341A">
              <w:rPr>
                <w:rFonts w:cs="Calibri"/>
                <w:b/>
              </w:rPr>
              <w:t>aised</w:t>
            </w:r>
          </w:p>
        </w:tc>
      </w:tr>
      <w:tr w:rsidR="00A53D56" w:rsidRPr="00E4341A" w14:paraId="24E3DFCC" w14:textId="77777777" w:rsidTr="00A53D56">
        <w:tc>
          <w:tcPr>
            <w:tcW w:w="5228" w:type="dxa"/>
          </w:tcPr>
          <w:p w14:paraId="2CE1066E" w14:textId="390BD514" w:rsidR="00A53D56" w:rsidRPr="00E4341A" w:rsidRDefault="00A53D56" w:rsidP="00E4341A">
            <w:pPr>
              <w:autoSpaceDE w:val="0"/>
              <w:autoSpaceDN w:val="0"/>
              <w:adjustRightInd w:val="0"/>
              <w:spacing w:before="0" w:after="0"/>
              <w:rPr>
                <w:rFonts w:cs="Calibri"/>
                <w:b/>
              </w:rPr>
            </w:pPr>
            <w:r w:rsidRPr="00E4341A">
              <w:rPr>
                <w:rFonts w:cs="Calibri"/>
                <w:b/>
              </w:rPr>
              <w:t xml:space="preserve">Manner in which concerned </w:t>
            </w:r>
            <w:r w:rsidR="00E4341A" w:rsidRPr="00E4341A">
              <w:rPr>
                <w:rFonts w:cs="Calibri"/>
                <w:b/>
              </w:rPr>
              <w:t>was originally raised</w:t>
            </w:r>
          </w:p>
        </w:tc>
        <w:tc>
          <w:tcPr>
            <w:tcW w:w="5228" w:type="dxa"/>
          </w:tcPr>
          <w:p w14:paraId="4FC0720B" w14:textId="42D762FD" w:rsidR="00A53D56" w:rsidRPr="00E4341A" w:rsidRDefault="00A90326" w:rsidP="00DD76AC">
            <w:pPr>
              <w:autoSpaceDE w:val="0"/>
              <w:autoSpaceDN w:val="0"/>
              <w:adjustRightInd w:val="0"/>
              <w:spacing w:before="0" w:after="0"/>
              <w:rPr>
                <w:rFonts w:cs="Calibri"/>
                <w:b/>
              </w:rPr>
            </w:pPr>
            <w:r w:rsidRPr="00E4341A">
              <w:rPr>
                <w:rFonts w:cs="Calibri"/>
                <w:b/>
              </w:rPr>
              <w:t>Please tick one of the following:</w:t>
            </w:r>
          </w:p>
        </w:tc>
      </w:tr>
      <w:tr w:rsidR="00A53D56" w:rsidRPr="00E4341A" w14:paraId="26C0019C" w14:textId="77777777" w:rsidTr="00A53D56">
        <w:tc>
          <w:tcPr>
            <w:tcW w:w="5228" w:type="dxa"/>
          </w:tcPr>
          <w:p w14:paraId="550D59BE" w14:textId="2A5D4748" w:rsidR="00A53D56" w:rsidRPr="00E4341A" w:rsidRDefault="00A90326" w:rsidP="00DD76AC">
            <w:pPr>
              <w:autoSpaceDE w:val="0"/>
              <w:autoSpaceDN w:val="0"/>
              <w:adjustRightInd w:val="0"/>
              <w:spacing w:before="0" w:after="0"/>
              <w:rPr>
                <w:rFonts w:cs="Calibri"/>
                <w:b/>
              </w:rPr>
            </w:pPr>
            <w:r w:rsidRPr="00E4341A">
              <w:rPr>
                <w:rFonts w:cs="Calibri"/>
                <w:b/>
              </w:rPr>
              <w:t>Email:</w:t>
            </w:r>
          </w:p>
        </w:tc>
        <w:tc>
          <w:tcPr>
            <w:tcW w:w="5228" w:type="dxa"/>
          </w:tcPr>
          <w:p w14:paraId="7C38B68C" w14:textId="77777777" w:rsidR="00A53D56" w:rsidRPr="00E4341A" w:rsidRDefault="00A53D56" w:rsidP="00DD76AC">
            <w:pPr>
              <w:autoSpaceDE w:val="0"/>
              <w:autoSpaceDN w:val="0"/>
              <w:adjustRightInd w:val="0"/>
              <w:spacing w:before="0" w:after="0"/>
              <w:rPr>
                <w:rFonts w:cs="Calibri"/>
                <w:b/>
              </w:rPr>
            </w:pPr>
          </w:p>
        </w:tc>
      </w:tr>
      <w:tr w:rsidR="00A53D56" w:rsidRPr="00E4341A" w14:paraId="67F0FD3A" w14:textId="77777777" w:rsidTr="00A53D56">
        <w:tc>
          <w:tcPr>
            <w:tcW w:w="5228" w:type="dxa"/>
          </w:tcPr>
          <w:p w14:paraId="2F0A951D" w14:textId="31187036" w:rsidR="00A53D56" w:rsidRPr="00E4341A" w:rsidRDefault="00A90326" w:rsidP="00DD76AC">
            <w:pPr>
              <w:autoSpaceDE w:val="0"/>
              <w:autoSpaceDN w:val="0"/>
              <w:adjustRightInd w:val="0"/>
              <w:spacing w:before="0" w:after="0"/>
              <w:rPr>
                <w:rFonts w:cs="Calibri"/>
                <w:b/>
              </w:rPr>
            </w:pPr>
            <w:r w:rsidRPr="00E4341A">
              <w:rPr>
                <w:rFonts w:cs="Calibri"/>
                <w:b/>
              </w:rPr>
              <w:t>Letter:</w:t>
            </w:r>
          </w:p>
        </w:tc>
        <w:tc>
          <w:tcPr>
            <w:tcW w:w="5228" w:type="dxa"/>
          </w:tcPr>
          <w:p w14:paraId="44075266" w14:textId="77777777" w:rsidR="00A53D56" w:rsidRPr="00E4341A" w:rsidRDefault="00A53D56" w:rsidP="00DD76AC">
            <w:pPr>
              <w:autoSpaceDE w:val="0"/>
              <w:autoSpaceDN w:val="0"/>
              <w:adjustRightInd w:val="0"/>
              <w:spacing w:before="0" w:after="0"/>
              <w:rPr>
                <w:rFonts w:cs="Calibri"/>
                <w:b/>
              </w:rPr>
            </w:pPr>
          </w:p>
        </w:tc>
      </w:tr>
      <w:tr w:rsidR="00A53D56" w:rsidRPr="00E4341A" w14:paraId="62B01046" w14:textId="77777777" w:rsidTr="00A53D56">
        <w:tc>
          <w:tcPr>
            <w:tcW w:w="5228" w:type="dxa"/>
          </w:tcPr>
          <w:p w14:paraId="232F82AC" w14:textId="11F68640" w:rsidR="00A53D56" w:rsidRPr="00E4341A" w:rsidRDefault="00A90326" w:rsidP="00DD76AC">
            <w:pPr>
              <w:autoSpaceDE w:val="0"/>
              <w:autoSpaceDN w:val="0"/>
              <w:adjustRightInd w:val="0"/>
              <w:spacing w:before="0" w:after="0"/>
              <w:rPr>
                <w:rFonts w:cs="Calibri"/>
                <w:b/>
              </w:rPr>
            </w:pPr>
            <w:r w:rsidRPr="00E4341A">
              <w:rPr>
                <w:rFonts w:cs="Calibri"/>
                <w:b/>
              </w:rPr>
              <w:t>Meeting:</w:t>
            </w:r>
          </w:p>
        </w:tc>
        <w:tc>
          <w:tcPr>
            <w:tcW w:w="5228" w:type="dxa"/>
          </w:tcPr>
          <w:p w14:paraId="70B4C9D6" w14:textId="77777777" w:rsidR="00A53D56" w:rsidRPr="00E4341A" w:rsidRDefault="00A53D56" w:rsidP="00DD76AC">
            <w:pPr>
              <w:autoSpaceDE w:val="0"/>
              <w:autoSpaceDN w:val="0"/>
              <w:adjustRightInd w:val="0"/>
              <w:spacing w:before="0" w:after="0"/>
              <w:rPr>
                <w:rFonts w:cs="Calibri"/>
                <w:b/>
              </w:rPr>
            </w:pPr>
          </w:p>
        </w:tc>
      </w:tr>
      <w:tr w:rsidR="00A53D56" w:rsidRPr="00E4341A" w14:paraId="4E05B010" w14:textId="77777777" w:rsidTr="00A53D56">
        <w:tc>
          <w:tcPr>
            <w:tcW w:w="5228" w:type="dxa"/>
          </w:tcPr>
          <w:p w14:paraId="176D3F40" w14:textId="096E424B" w:rsidR="00A53D56" w:rsidRPr="00E4341A" w:rsidRDefault="00A90326" w:rsidP="00DD76AC">
            <w:pPr>
              <w:autoSpaceDE w:val="0"/>
              <w:autoSpaceDN w:val="0"/>
              <w:adjustRightInd w:val="0"/>
              <w:spacing w:before="0" w:after="0"/>
              <w:rPr>
                <w:rFonts w:cs="Calibri"/>
                <w:b/>
              </w:rPr>
            </w:pPr>
            <w:r w:rsidRPr="00E4341A">
              <w:rPr>
                <w:rFonts w:cs="Calibri"/>
                <w:b/>
              </w:rPr>
              <w:t>Telephone:</w:t>
            </w:r>
          </w:p>
        </w:tc>
        <w:tc>
          <w:tcPr>
            <w:tcW w:w="5228" w:type="dxa"/>
          </w:tcPr>
          <w:p w14:paraId="55202A5A" w14:textId="77777777" w:rsidR="00A53D56" w:rsidRPr="00E4341A" w:rsidRDefault="00A53D56" w:rsidP="00DD76AC">
            <w:pPr>
              <w:autoSpaceDE w:val="0"/>
              <w:autoSpaceDN w:val="0"/>
              <w:adjustRightInd w:val="0"/>
              <w:spacing w:before="0" w:after="0"/>
              <w:rPr>
                <w:rFonts w:cs="Calibri"/>
                <w:b/>
              </w:rPr>
            </w:pPr>
          </w:p>
        </w:tc>
      </w:tr>
      <w:tr w:rsidR="00A53D56" w:rsidRPr="00E4341A" w14:paraId="6BF99DF1" w14:textId="77777777" w:rsidTr="00A53D56">
        <w:tc>
          <w:tcPr>
            <w:tcW w:w="5228" w:type="dxa"/>
          </w:tcPr>
          <w:p w14:paraId="4B4028D5" w14:textId="129B86B7" w:rsidR="00A53D56" w:rsidRPr="00E4341A" w:rsidRDefault="00A90326" w:rsidP="00DD76AC">
            <w:pPr>
              <w:autoSpaceDE w:val="0"/>
              <w:autoSpaceDN w:val="0"/>
              <w:adjustRightInd w:val="0"/>
              <w:spacing w:before="0" w:after="0"/>
              <w:rPr>
                <w:rFonts w:cs="Calibri"/>
                <w:b/>
              </w:rPr>
            </w:pPr>
            <w:r w:rsidRPr="00E4341A">
              <w:rPr>
                <w:rFonts w:cs="Calibri"/>
                <w:b/>
              </w:rPr>
              <w:t>Other (Please specify)</w:t>
            </w:r>
          </w:p>
        </w:tc>
        <w:tc>
          <w:tcPr>
            <w:tcW w:w="5228" w:type="dxa"/>
          </w:tcPr>
          <w:p w14:paraId="776B571B" w14:textId="77777777" w:rsidR="00A53D56" w:rsidRPr="00E4341A" w:rsidRDefault="00A53D56" w:rsidP="00DD76AC">
            <w:pPr>
              <w:autoSpaceDE w:val="0"/>
              <w:autoSpaceDN w:val="0"/>
              <w:adjustRightInd w:val="0"/>
              <w:spacing w:before="0" w:after="0"/>
              <w:rPr>
                <w:rFonts w:cs="Calibri"/>
                <w:b/>
              </w:rPr>
            </w:pPr>
          </w:p>
        </w:tc>
      </w:tr>
    </w:tbl>
    <w:p w14:paraId="0389753E" w14:textId="6A17C2B7" w:rsidR="00B941D8" w:rsidRPr="00E4341A" w:rsidRDefault="00B941D8" w:rsidP="00DD76AC">
      <w:pPr>
        <w:autoSpaceDE w:val="0"/>
        <w:autoSpaceDN w:val="0"/>
        <w:adjustRightInd w:val="0"/>
        <w:spacing w:before="0" w:after="0" w:line="240" w:lineRule="auto"/>
        <w:rPr>
          <w:rFonts w:cs="Calibri"/>
          <w:b/>
        </w:rPr>
      </w:pPr>
    </w:p>
    <w:tbl>
      <w:tblPr>
        <w:tblStyle w:val="TableGrid"/>
        <w:tblW w:w="0" w:type="auto"/>
        <w:tblLook w:val="04A0" w:firstRow="1" w:lastRow="0" w:firstColumn="1" w:lastColumn="0" w:noHBand="0" w:noVBand="1"/>
      </w:tblPr>
      <w:tblGrid>
        <w:gridCol w:w="5228"/>
        <w:gridCol w:w="5228"/>
      </w:tblGrid>
      <w:tr w:rsidR="00A90326" w:rsidRPr="00E4341A" w14:paraId="25444D57" w14:textId="77777777" w:rsidTr="00BA591C">
        <w:tc>
          <w:tcPr>
            <w:tcW w:w="10456" w:type="dxa"/>
            <w:gridSpan w:val="2"/>
          </w:tcPr>
          <w:p w14:paraId="0778182E" w14:textId="5F117E9B" w:rsidR="00A90326" w:rsidRPr="00E4341A" w:rsidRDefault="00A90326" w:rsidP="00DD76AC">
            <w:pPr>
              <w:autoSpaceDE w:val="0"/>
              <w:autoSpaceDN w:val="0"/>
              <w:adjustRightInd w:val="0"/>
              <w:spacing w:before="0" w:after="0"/>
              <w:rPr>
                <w:rFonts w:cs="Calibri"/>
                <w:b/>
              </w:rPr>
            </w:pPr>
            <w:r w:rsidRPr="00E4341A">
              <w:rPr>
                <w:rFonts w:cs="Calibri"/>
                <w:b/>
              </w:rPr>
              <w:t>Details of person raising the concern</w:t>
            </w:r>
          </w:p>
        </w:tc>
      </w:tr>
      <w:tr w:rsidR="00A90326" w:rsidRPr="00E4341A" w14:paraId="496464D5" w14:textId="77777777" w:rsidTr="00A90326">
        <w:tc>
          <w:tcPr>
            <w:tcW w:w="5228" w:type="dxa"/>
          </w:tcPr>
          <w:p w14:paraId="4857D806" w14:textId="17FBDC76" w:rsidR="00A90326" w:rsidRPr="00E4341A" w:rsidRDefault="00A90326" w:rsidP="00DD76AC">
            <w:pPr>
              <w:autoSpaceDE w:val="0"/>
              <w:autoSpaceDN w:val="0"/>
              <w:adjustRightInd w:val="0"/>
              <w:spacing w:before="0" w:after="0"/>
              <w:rPr>
                <w:rFonts w:cs="Calibri"/>
                <w:b/>
              </w:rPr>
            </w:pPr>
            <w:r w:rsidRPr="00E4341A">
              <w:rPr>
                <w:rFonts w:cs="Calibri"/>
                <w:b/>
              </w:rPr>
              <w:t>Name:</w:t>
            </w:r>
          </w:p>
        </w:tc>
        <w:tc>
          <w:tcPr>
            <w:tcW w:w="5228" w:type="dxa"/>
          </w:tcPr>
          <w:p w14:paraId="6D073AB7" w14:textId="77777777" w:rsidR="00A90326" w:rsidRPr="00E4341A" w:rsidRDefault="00A90326" w:rsidP="00DD76AC">
            <w:pPr>
              <w:autoSpaceDE w:val="0"/>
              <w:autoSpaceDN w:val="0"/>
              <w:adjustRightInd w:val="0"/>
              <w:spacing w:before="0" w:after="0"/>
              <w:rPr>
                <w:rFonts w:cs="Calibri"/>
                <w:b/>
              </w:rPr>
            </w:pPr>
          </w:p>
        </w:tc>
      </w:tr>
      <w:tr w:rsidR="00A90326" w:rsidRPr="00E4341A" w14:paraId="510E2AD8" w14:textId="77777777" w:rsidTr="00A90326">
        <w:tc>
          <w:tcPr>
            <w:tcW w:w="5228" w:type="dxa"/>
          </w:tcPr>
          <w:p w14:paraId="4EC8674A" w14:textId="77777777" w:rsidR="00A90326" w:rsidRPr="00E4341A" w:rsidRDefault="00A90326" w:rsidP="00DD76AC">
            <w:pPr>
              <w:autoSpaceDE w:val="0"/>
              <w:autoSpaceDN w:val="0"/>
              <w:adjustRightInd w:val="0"/>
              <w:spacing w:before="0" w:after="0"/>
              <w:rPr>
                <w:rFonts w:cs="Calibri"/>
                <w:b/>
              </w:rPr>
            </w:pPr>
            <w:r w:rsidRPr="00E4341A">
              <w:rPr>
                <w:rFonts w:cs="Calibri"/>
                <w:b/>
              </w:rPr>
              <w:t>Address:</w:t>
            </w:r>
          </w:p>
          <w:p w14:paraId="5BA9DCC0" w14:textId="77777777" w:rsidR="00A90326" w:rsidRPr="00E4341A" w:rsidRDefault="00A90326" w:rsidP="00DD76AC">
            <w:pPr>
              <w:autoSpaceDE w:val="0"/>
              <w:autoSpaceDN w:val="0"/>
              <w:adjustRightInd w:val="0"/>
              <w:spacing w:before="0" w:after="0"/>
              <w:rPr>
                <w:rFonts w:cs="Calibri"/>
                <w:b/>
              </w:rPr>
            </w:pPr>
          </w:p>
          <w:p w14:paraId="506C5A21" w14:textId="77777777" w:rsidR="00A90326" w:rsidRPr="00E4341A" w:rsidRDefault="00A90326" w:rsidP="00DD76AC">
            <w:pPr>
              <w:autoSpaceDE w:val="0"/>
              <w:autoSpaceDN w:val="0"/>
              <w:adjustRightInd w:val="0"/>
              <w:spacing w:before="0" w:after="0"/>
              <w:rPr>
                <w:rFonts w:cs="Calibri"/>
                <w:b/>
              </w:rPr>
            </w:pPr>
          </w:p>
          <w:p w14:paraId="2B7D1E04" w14:textId="0F7D2E78" w:rsidR="00A90326" w:rsidRPr="00E4341A" w:rsidRDefault="00A90326" w:rsidP="00DD76AC">
            <w:pPr>
              <w:autoSpaceDE w:val="0"/>
              <w:autoSpaceDN w:val="0"/>
              <w:adjustRightInd w:val="0"/>
              <w:spacing w:before="0" w:after="0"/>
              <w:rPr>
                <w:rFonts w:cs="Calibri"/>
                <w:b/>
              </w:rPr>
            </w:pPr>
          </w:p>
        </w:tc>
        <w:tc>
          <w:tcPr>
            <w:tcW w:w="5228" w:type="dxa"/>
          </w:tcPr>
          <w:p w14:paraId="79F542BC" w14:textId="77777777" w:rsidR="00A90326" w:rsidRPr="00E4341A" w:rsidRDefault="00A90326" w:rsidP="00DD76AC">
            <w:pPr>
              <w:autoSpaceDE w:val="0"/>
              <w:autoSpaceDN w:val="0"/>
              <w:adjustRightInd w:val="0"/>
              <w:spacing w:before="0" w:after="0"/>
              <w:rPr>
                <w:rFonts w:cs="Calibri"/>
                <w:b/>
              </w:rPr>
            </w:pPr>
          </w:p>
        </w:tc>
      </w:tr>
      <w:tr w:rsidR="00A90326" w:rsidRPr="00E4341A" w14:paraId="629891C0" w14:textId="77777777" w:rsidTr="00A90326">
        <w:tc>
          <w:tcPr>
            <w:tcW w:w="5228" w:type="dxa"/>
          </w:tcPr>
          <w:p w14:paraId="278E86BF" w14:textId="6315F93B" w:rsidR="00A90326" w:rsidRPr="00E4341A" w:rsidRDefault="00A90326" w:rsidP="00DD76AC">
            <w:pPr>
              <w:autoSpaceDE w:val="0"/>
              <w:autoSpaceDN w:val="0"/>
              <w:adjustRightInd w:val="0"/>
              <w:spacing w:before="0" w:after="0"/>
              <w:rPr>
                <w:rFonts w:cs="Calibri"/>
                <w:b/>
              </w:rPr>
            </w:pPr>
            <w:r w:rsidRPr="00E4341A">
              <w:rPr>
                <w:rFonts w:cs="Calibri"/>
                <w:b/>
              </w:rPr>
              <w:t>Employer: Tees Valley Education</w:t>
            </w:r>
          </w:p>
        </w:tc>
        <w:tc>
          <w:tcPr>
            <w:tcW w:w="5228" w:type="dxa"/>
          </w:tcPr>
          <w:p w14:paraId="21D424E8" w14:textId="3C162C84" w:rsidR="00A90326" w:rsidRPr="00E4341A" w:rsidRDefault="00A90326" w:rsidP="00DD76AC">
            <w:pPr>
              <w:autoSpaceDE w:val="0"/>
              <w:autoSpaceDN w:val="0"/>
              <w:adjustRightInd w:val="0"/>
              <w:spacing w:before="0" w:after="0"/>
              <w:rPr>
                <w:rFonts w:cs="Calibri"/>
                <w:b/>
              </w:rPr>
            </w:pPr>
            <w:proofErr w:type="gramStart"/>
            <w:r w:rsidRPr="00E4341A">
              <w:rPr>
                <w:rFonts w:cs="Calibri"/>
                <w:b/>
              </w:rPr>
              <w:t>Other</w:t>
            </w:r>
            <w:proofErr w:type="gramEnd"/>
            <w:r w:rsidRPr="00E4341A">
              <w:rPr>
                <w:rFonts w:cs="Calibri"/>
                <w:b/>
              </w:rPr>
              <w:t xml:space="preserve"> employer:</w:t>
            </w:r>
          </w:p>
        </w:tc>
      </w:tr>
      <w:tr w:rsidR="00A90326" w:rsidRPr="00E4341A" w14:paraId="4116969C" w14:textId="77777777" w:rsidTr="00A90326">
        <w:tc>
          <w:tcPr>
            <w:tcW w:w="5228" w:type="dxa"/>
          </w:tcPr>
          <w:p w14:paraId="121C58CE" w14:textId="34605B49" w:rsidR="00A90326" w:rsidRPr="00E4341A" w:rsidRDefault="00A90326" w:rsidP="00DD76AC">
            <w:pPr>
              <w:autoSpaceDE w:val="0"/>
              <w:autoSpaceDN w:val="0"/>
              <w:adjustRightInd w:val="0"/>
              <w:spacing w:before="0" w:after="0"/>
              <w:rPr>
                <w:rFonts w:cs="Calibri"/>
                <w:b/>
              </w:rPr>
            </w:pPr>
            <w:r w:rsidRPr="00E4341A">
              <w:rPr>
                <w:rFonts w:cs="Calibri"/>
                <w:b/>
              </w:rPr>
              <w:t>Academy:</w:t>
            </w:r>
          </w:p>
        </w:tc>
        <w:tc>
          <w:tcPr>
            <w:tcW w:w="5228" w:type="dxa"/>
          </w:tcPr>
          <w:p w14:paraId="64879972" w14:textId="069A2601" w:rsidR="00A90326" w:rsidRPr="00E4341A" w:rsidRDefault="00A90326" w:rsidP="00DD76AC">
            <w:pPr>
              <w:autoSpaceDE w:val="0"/>
              <w:autoSpaceDN w:val="0"/>
              <w:adjustRightInd w:val="0"/>
              <w:spacing w:before="0" w:after="0"/>
              <w:rPr>
                <w:rFonts w:cs="Calibri"/>
                <w:b/>
              </w:rPr>
            </w:pPr>
            <w:r w:rsidRPr="00E4341A">
              <w:rPr>
                <w:rFonts w:cs="Calibri"/>
                <w:b/>
              </w:rPr>
              <w:t>Job role:</w:t>
            </w:r>
          </w:p>
        </w:tc>
      </w:tr>
      <w:tr w:rsidR="00A90326" w:rsidRPr="00E4341A" w14:paraId="688C5A8C" w14:textId="77777777" w:rsidTr="00A90326">
        <w:tc>
          <w:tcPr>
            <w:tcW w:w="5228" w:type="dxa"/>
          </w:tcPr>
          <w:p w14:paraId="1A9CC39A" w14:textId="6DA58379" w:rsidR="00A90326" w:rsidRPr="00E4341A" w:rsidRDefault="00A90326" w:rsidP="00DD76AC">
            <w:pPr>
              <w:autoSpaceDE w:val="0"/>
              <w:autoSpaceDN w:val="0"/>
              <w:adjustRightInd w:val="0"/>
              <w:spacing w:before="0" w:after="0"/>
              <w:rPr>
                <w:rFonts w:cs="Calibri"/>
                <w:b/>
              </w:rPr>
            </w:pPr>
            <w:r w:rsidRPr="00E4341A">
              <w:rPr>
                <w:rFonts w:cs="Calibri"/>
                <w:b/>
              </w:rPr>
              <w:t>Telephone (work):</w:t>
            </w:r>
          </w:p>
        </w:tc>
        <w:tc>
          <w:tcPr>
            <w:tcW w:w="5228" w:type="dxa"/>
          </w:tcPr>
          <w:p w14:paraId="0B08B820" w14:textId="56C172BF" w:rsidR="00A90326" w:rsidRPr="00E4341A" w:rsidRDefault="00C537B2" w:rsidP="00DD76AC">
            <w:pPr>
              <w:autoSpaceDE w:val="0"/>
              <w:autoSpaceDN w:val="0"/>
              <w:adjustRightInd w:val="0"/>
              <w:spacing w:before="0" w:after="0"/>
              <w:rPr>
                <w:rFonts w:cs="Calibri"/>
                <w:b/>
              </w:rPr>
            </w:pPr>
            <w:r w:rsidRPr="00E4341A">
              <w:rPr>
                <w:rFonts w:cs="Calibri"/>
                <w:b/>
              </w:rPr>
              <w:t>Telephone (home/mobile):</w:t>
            </w:r>
          </w:p>
        </w:tc>
      </w:tr>
      <w:tr w:rsidR="00A90326" w:rsidRPr="00E4341A" w14:paraId="1F1BA883" w14:textId="77777777" w:rsidTr="00A90326">
        <w:tc>
          <w:tcPr>
            <w:tcW w:w="5228" w:type="dxa"/>
          </w:tcPr>
          <w:p w14:paraId="6B7A8C2A" w14:textId="1510CAC7" w:rsidR="00A90326" w:rsidRPr="00E4341A" w:rsidRDefault="00C537B2" w:rsidP="00C537B2">
            <w:pPr>
              <w:autoSpaceDE w:val="0"/>
              <w:autoSpaceDN w:val="0"/>
              <w:adjustRightInd w:val="0"/>
              <w:spacing w:before="0" w:after="0"/>
              <w:jc w:val="left"/>
              <w:rPr>
                <w:rFonts w:cs="Calibri"/>
                <w:b/>
              </w:rPr>
            </w:pPr>
            <w:r w:rsidRPr="00E4341A">
              <w:rPr>
                <w:rFonts w:cs="Calibri"/>
                <w:b/>
              </w:rPr>
              <w:t>Does the person raising the concern wish to remain anonymous?</w:t>
            </w:r>
          </w:p>
        </w:tc>
        <w:tc>
          <w:tcPr>
            <w:tcW w:w="5228" w:type="dxa"/>
          </w:tcPr>
          <w:p w14:paraId="57602942" w14:textId="1004DF83" w:rsidR="00A90326" w:rsidRPr="00E4341A" w:rsidRDefault="00C537B2" w:rsidP="00DD76AC">
            <w:pPr>
              <w:autoSpaceDE w:val="0"/>
              <w:autoSpaceDN w:val="0"/>
              <w:adjustRightInd w:val="0"/>
              <w:spacing w:before="0" w:after="0"/>
              <w:rPr>
                <w:rFonts w:cs="Calibri"/>
                <w:b/>
              </w:rPr>
            </w:pPr>
            <w:r w:rsidRPr="00E4341A">
              <w:rPr>
                <w:rFonts w:cs="Calibri"/>
                <w:b/>
              </w:rPr>
              <w:t>Yes/No (please delete as appropriate)</w:t>
            </w:r>
          </w:p>
        </w:tc>
      </w:tr>
    </w:tbl>
    <w:p w14:paraId="2C95DF44" w14:textId="30367BCB" w:rsidR="00A90326" w:rsidRPr="00E4341A" w:rsidRDefault="00A90326" w:rsidP="00DD76AC">
      <w:pPr>
        <w:autoSpaceDE w:val="0"/>
        <w:autoSpaceDN w:val="0"/>
        <w:adjustRightInd w:val="0"/>
        <w:spacing w:before="0" w:after="0" w:line="240" w:lineRule="auto"/>
        <w:rPr>
          <w:rFonts w:cs="Calibri"/>
          <w:b/>
        </w:rPr>
      </w:pPr>
    </w:p>
    <w:tbl>
      <w:tblPr>
        <w:tblStyle w:val="TableGrid"/>
        <w:tblW w:w="0" w:type="auto"/>
        <w:tblLook w:val="04A0" w:firstRow="1" w:lastRow="0" w:firstColumn="1" w:lastColumn="0" w:noHBand="0" w:noVBand="1"/>
      </w:tblPr>
      <w:tblGrid>
        <w:gridCol w:w="7933"/>
        <w:gridCol w:w="2523"/>
      </w:tblGrid>
      <w:tr w:rsidR="00C537B2" w:rsidRPr="00E4341A" w14:paraId="7CBDBF3A" w14:textId="77777777" w:rsidTr="00C537B2">
        <w:tc>
          <w:tcPr>
            <w:tcW w:w="7933" w:type="dxa"/>
          </w:tcPr>
          <w:p w14:paraId="2029EE27" w14:textId="4FE3D62C" w:rsidR="00C537B2" w:rsidRPr="00E4341A" w:rsidRDefault="00C537B2" w:rsidP="00DD76AC">
            <w:pPr>
              <w:autoSpaceDE w:val="0"/>
              <w:autoSpaceDN w:val="0"/>
              <w:adjustRightInd w:val="0"/>
              <w:spacing w:before="0" w:after="0"/>
              <w:rPr>
                <w:rFonts w:cs="Calibri"/>
                <w:b/>
              </w:rPr>
            </w:pPr>
            <w:r w:rsidRPr="00E4341A">
              <w:rPr>
                <w:rFonts w:cs="Calibri"/>
                <w:b/>
              </w:rPr>
              <w:t>Concern</w:t>
            </w:r>
          </w:p>
        </w:tc>
        <w:tc>
          <w:tcPr>
            <w:tcW w:w="2523" w:type="dxa"/>
          </w:tcPr>
          <w:p w14:paraId="03A219A0" w14:textId="3AFEB1FB" w:rsidR="00C537B2" w:rsidRPr="00E4341A" w:rsidRDefault="00C537B2" w:rsidP="00C537B2">
            <w:pPr>
              <w:autoSpaceDE w:val="0"/>
              <w:autoSpaceDN w:val="0"/>
              <w:adjustRightInd w:val="0"/>
              <w:spacing w:before="0" w:after="0"/>
              <w:jc w:val="left"/>
              <w:rPr>
                <w:rFonts w:cs="Calibri"/>
                <w:b/>
              </w:rPr>
            </w:pPr>
            <w:r w:rsidRPr="00E4341A">
              <w:rPr>
                <w:rFonts w:cs="Calibri"/>
                <w:b/>
              </w:rPr>
              <w:t>Please tick relevant categories</w:t>
            </w:r>
          </w:p>
        </w:tc>
      </w:tr>
      <w:tr w:rsidR="00C537B2" w:rsidRPr="00E4341A" w14:paraId="0E711F5C" w14:textId="77777777" w:rsidTr="00C537B2">
        <w:tc>
          <w:tcPr>
            <w:tcW w:w="7933" w:type="dxa"/>
          </w:tcPr>
          <w:p w14:paraId="165E0571" w14:textId="77D009B4" w:rsidR="00C537B2" w:rsidRPr="00E4341A" w:rsidRDefault="00C537B2" w:rsidP="00C537B2">
            <w:pPr>
              <w:autoSpaceDE w:val="0"/>
              <w:autoSpaceDN w:val="0"/>
              <w:adjustRightInd w:val="0"/>
              <w:spacing w:before="0" w:after="0"/>
              <w:jc w:val="left"/>
              <w:rPr>
                <w:rFonts w:cs="Calibri"/>
              </w:rPr>
            </w:pPr>
            <w:r w:rsidRPr="00E4341A">
              <w:rPr>
                <w:rFonts w:cs="Calibri"/>
              </w:rPr>
              <w:t>Conduct which is an offence or a breach of law</w:t>
            </w:r>
          </w:p>
        </w:tc>
        <w:tc>
          <w:tcPr>
            <w:tcW w:w="2523" w:type="dxa"/>
          </w:tcPr>
          <w:p w14:paraId="30036CC9" w14:textId="77777777" w:rsidR="00C537B2" w:rsidRPr="00E4341A" w:rsidRDefault="00C537B2" w:rsidP="00DD76AC">
            <w:pPr>
              <w:autoSpaceDE w:val="0"/>
              <w:autoSpaceDN w:val="0"/>
              <w:adjustRightInd w:val="0"/>
              <w:spacing w:before="0" w:after="0"/>
              <w:rPr>
                <w:rFonts w:cs="Calibri"/>
                <w:b/>
              </w:rPr>
            </w:pPr>
          </w:p>
        </w:tc>
      </w:tr>
      <w:tr w:rsidR="00C537B2" w:rsidRPr="00E4341A" w14:paraId="3E7539B4" w14:textId="77777777" w:rsidTr="00C537B2">
        <w:tc>
          <w:tcPr>
            <w:tcW w:w="7933" w:type="dxa"/>
          </w:tcPr>
          <w:p w14:paraId="24CCB2B6" w14:textId="0F569000" w:rsidR="00C537B2" w:rsidRPr="00E4341A" w:rsidRDefault="00C537B2" w:rsidP="00C537B2">
            <w:pPr>
              <w:autoSpaceDE w:val="0"/>
              <w:autoSpaceDN w:val="0"/>
              <w:adjustRightInd w:val="0"/>
              <w:spacing w:before="0" w:after="0"/>
              <w:jc w:val="left"/>
              <w:rPr>
                <w:rFonts w:cs="Calibri"/>
              </w:rPr>
            </w:pPr>
            <w:r w:rsidRPr="00E4341A">
              <w:rPr>
                <w:rFonts w:cs="Calibri"/>
              </w:rPr>
              <w:t>Disclosures related to miscarriages of justice</w:t>
            </w:r>
          </w:p>
        </w:tc>
        <w:tc>
          <w:tcPr>
            <w:tcW w:w="2523" w:type="dxa"/>
          </w:tcPr>
          <w:p w14:paraId="5BF0C2FD" w14:textId="77777777" w:rsidR="00C537B2" w:rsidRPr="00E4341A" w:rsidRDefault="00C537B2" w:rsidP="00DD76AC">
            <w:pPr>
              <w:autoSpaceDE w:val="0"/>
              <w:autoSpaceDN w:val="0"/>
              <w:adjustRightInd w:val="0"/>
              <w:spacing w:before="0" w:after="0"/>
              <w:rPr>
                <w:rFonts w:cs="Calibri"/>
                <w:b/>
              </w:rPr>
            </w:pPr>
          </w:p>
        </w:tc>
      </w:tr>
      <w:tr w:rsidR="00C537B2" w:rsidRPr="00E4341A" w14:paraId="59DC8566" w14:textId="77777777" w:rsidTr="00C537B2">
        <w:tc>
          <w:tcPr>
            <w:tcW w:w="7933" w:type="dxa"/>
          </w:tcPr>
          <w:p w14:paraId="32338768" w14:textId="14C3F6D1" w:rsidR="00C537B2" w:rsidRPr="00E4341A" w:rsidRDefault="00C537B2" w:rsidP="00C537B2">
            <w:pPr>
              <w:autoSpaceDE w:val="0"/>
              <w:autoSpaceDN w:val="0"/>
              <w:adjustRightInd w:val="0"/>
              <w:spacing w:before="0" w:after="0"/>
              <w:jc w:val="left"/>
              <w:rPr>
                <w:rFonts w:cs="Calibri"/>
              </w:rPr>
            </w:pPr>
            <w:r w:rsidRPr="00E4341A">
              <w:rPr>
                <w:rFonts w:cs="Calibri"/>
              </w:rPr>
              <w:t>Health and safety risks, including risks to the public as well as other employees</w:t>
            </w:r>
          </w:p>
        </w:tc>
        <w:tc>
          <w:tcPr>
            <w:tcW w:w="2523" w:type="dxa"/>
          </w:tcPr>
          <w:p w14:paraId="7DDE7286" w14:textId="77777777" w:rsidR="00C537B2" w:rsidRPr="00E4341A" w:rsidRDefault="00C537B2" w:rsidP="00DD76AC">
            <w:pPr>
              <w:autoSpaceDE w:val="0"/>
              <w:autoSpaceDN w:val="0"/>
              <w:adjustRightInd w:val="0"/>
              <w:spacing w:before="0" w:after="0"/>
              <w:rPr>
                <w:rFonts w:cs="Calibri"/>
                <w:b/>
              </w:rPr>
            </w:pPr>
          </w:p>
        </w:tc>
      </w:tr>
      <w:tr w:rsidR="00C537B2" w:rsidRPr="00E4341A" w14:paraId="025E5B97" w14:textId="77777777" w:rsidTr="00C537B2">
        <w:tc>
          <w:tcPr>
            <w:tcW w:w="7933" w:type="dxa"/>
          </w:tcPr>
          <w:p w14:paraId="7BF68AAB" w14:textId="00179E71" w:rsidR="00C537B2" w:rsidRPr="00E4341A" w:rsidRDefault="00C537B2" w:rsidP="00C537B2">
            <w:pPr>
              <w:autoSpaceDE w:val="0"/>
              <w:autoSpaceDN w:val="0"/>
              <w:adjustRightInd w:val="0"/>
              <w:spacing w:before="0" w:after="0"/>
              <w:jc w:val="left"/>
              <w:rPr>
                <w:rFonts w:cs="Calibri"/>
              </w:rPr>
            </w:pPr>
            <w:r w:rsidRPr="00E4341A">
              <w:rPr>
                <w:rFonts w:cs="Calibri"/>
              </w:rPr>
              <w:t>Damages to the environment</w:t>
            </w:r>
          </w:p>
        </w:tc>
        <w:tc>
          <w:tcPr>
            <w:tcW w:w="2523" w:type="dxa"/>
          </w:tcPr>
          <w:p w14:paraId="3C32C28C" w14:textId="77777777" w:rsidR="00C537B2" w:rsidRPr="00E4341A" w:rsidRDefault="00C537B2" w:rsidP="00DD76AC">
            <w:pPr>
              <w:autoSpaceDE w:val="0"/>
              <w:autoSpaceDN w:val="0"/>
              <w:adjustRightInd w:val="0"/>
              <w:spacing w:before="0" w:after="0"/>
              <w:rPr>
                <w:rFonts w:cs="Calibri"/>
                <w:b/>
              </w:rPr>
            </w:pPr>
          </w:p>
        </w:tc>
      </w:tr>
      <w:tr w:rsidR="00C537B2" w:rsidRPr="00E4341A" w14:paraId="084F96FB" w14:textId="77777777" w:rsidTr="00C537B2">
        <w:tc>
          <w:tcPr>
            <w:tcW w:w="7933" w:type="dxa"/>
          </w:tcPr>
          <w:p w14:paraId="78EC6474" w14:textId="55E7308E" w:rsidR="00C537B2" w:rsidRPr="00E4341A" w:rsidRDefault="00C537B2" w:rsidP="00C537B2">
            <w:pPr>
              <w:autoSpaceDE w:val="0"/>
              <w:autoSpaceDN w:val="0"/>
              <w:adjustRightInd w:val="0"/>
              <w:spacing w:before="0" w:after="0"/>
              <w:jc w:val="left"/>
              <w:rPr>
                <w:rFonts w:cs="Calibri"/>
              </w:rPr>
            </w:pPr>
            <w:r w:rsidRPr="00E4341A">
              <w:rPr>
                <w:rFonts w:cs="Calibri"/>
              </w:rPr>
              <w:t>The unauthorised use of public funds</w:t>
            </w:r>
          </w:p>
        </w:tc>
        <w:tc>
          <w:tcPr>
            <w:tcW w:w="2523" w:type="dxa"/>
          </w:tcPr>
          <w:p w14:paraId="1FD6A39E" w14:textId="77777777" w:rsidR="00C537B2" w:rsidRPr="00E4341A" w:rsidRDefault="00C537B2" w:rsidP="00DD76AC">
            <w:pPr>
              <w:autoSpaceDE w:val="0"/>
              <w:autoSpaceDN w:val="0"/>
              <w:adjustRightInd w:val="0"/>
              <w:spacing w:before="0" w:after="0"/>
              <w:rPr>
                <w:rFonts w:cs="Calibri"/>
                <w:b/>
              </w:rPr>
            </w:pPr>
          </w:p>
        </w:tc>
      </w:tr>
      <w:tr w:rsidR="00C537B2" w:rsidRPr="00E4341A" w14:paraId="346E709E" w14:textId="77777777" w:rsidTr="00C537B2">
        <w:tc>
          <w:tcPr>
            <w:tcW w:w="7933" w:type="dxa"/>
          </w:tcPr>
          <w:p w14:paraId="705FBF99" w14:textId="799F37D0" w:rsidR="00C537B2" w:rsidRPr="00E4341A" w:rsidRDefault="00C537B2" w:rsidP="00C537B2">
            <w:pPr>
              <w:autoSpaceDE w:val="0"/>
              <w:autoSpaceDN w:val="0"/>
              <w:adjustRightInd w:val="0"/>
              <w:spacing w:before="0" w:after="0"/>
              <w:jc w:val="left"/>
              <w:rPr>
                <w:rFonts w:cs="Calibri"/>
              </w:rPr>
            </w:pPr>
            <w:r w:rsidRPr="00E4341A">
              <w:rPr>
                <w:rFonts w:cs="Calibri"/>
              </w:rPr>
              <w:t>Possible fraud and corruption;</w:t>
            </w:r>
          </w:p>
        </w:tc>
        <w:tc>
          <w:tcPr>
            <w:tcW w:w="2523" w:type="dxa"/>
          </w:tcPr>
          <w:p w14:paraId="24463510" w14:textId="77777777" w:rsidR="00C537B2" w:rsidRPr="00E4341A" w:rsidRDefault="00C537B2" w:rsidP="00DD76AC">
            <w:pPr>
              <w:autoSpaceDE w:val="0"/>
              <w:autoSpaceDN w:val="0"/>
              <w:adjustRightInd w:val="0"/>
              <w:spacing w:before="0" w:after="0"/>
              <w:rPr>
                <w:rFonts w:cs="Calibri"/>
                <w:b/>
              </w:rPr>
            </w:pPr>
          </w:p>
        </w:tc>
      </w:tr>
      <w:tr w:rsidR="00C537B2" w:rsidRPr="00E4341A" w14:paraId="4CB22B78" w14:textId="77777777" w:rsidTr="00C537B2">
        <w:tc>
          <w:tcPr>
            <w:tcW w:w="7933" w:type="dxa"/>
          </w:tcPr>
          <w:p w14:paraId="0BE33405" w14:textId="0A438E5C" w:rsidR="00C537B2" w:rsidRPr="00E4341A" w:rsidRDefault="00C537B2" w:rsidP="00C537B2">
            <w:pPr>
              <w:autoSpaceDE w:val="0"/>
              <w:autoSpaceDN w:val="0"/>
              <w:adjustRightInd w:val="0"/>
              <w:spacing w:before="0" w:after="0"/>
              <w:jc w:val="left"/>
              <w:rPr>
                <w:rFonts w:cs="Calibri"/>
              </w:rPr>
            </w:pPr>
            <w:r w:rsidRPr="00E4341A">
              <w:rPr>
                <w:rFonts w:cs="Calibri"/>
              </w:rPr>
              <w:t>Sexual or physical abuse</w:t>
            </w:r>
          </w:p>
        </w:tc>
        <w:tc>
          <w:tcPr>
            <w:tcW w:w="2523" w:type="dxa"/>
          </w:tcPr>
          <w:p w14:paraId="264F5665" w14:textId="77777777" w:rsidR="00C537B2" w:rsidRPr="00E4341A" w:rsidRDefault="00C537B2" w:rsidP="00DD76AC">
            <w:pPr>
              <w:autoSpaceDE w:val="0"/>
              <w:autoSpaceDN w:val="0"/>
              <w:adjustRightInd w:val="0"/>
              <w:spacing w:before="0" w:after="0"/>
              <w:rPr>
                <w:rFonts w:cs="Calibri"/>
                <w:b/>
              </w:rPr>
            </w:pPr>
          </w:p>
        </w:tc>
      </w:tr>
      <w:tr w:rsidR="00C537B2" w:rsidRPr="00E4341A" w14:paraId="1F3A25CF" w14:textId="77777777" w:rsidTr="00C537B2">
        <w:tc>
          <w:tcPr>
            <w:tcW w:w="7933" w:type="dxa"/>
          </w:tcPr>
          <w:p w14:paraId="2ED6C92C" w14:textId="40EF30E3" w:rsidR="00C537B2" w:rsidRPr="00E4341A" w:rsidRDefault="00C537B2" w:rsidP="00C537B2">
            <w:pPr>
              <w:autoSpaceDE w:val="0"/>
              <w:autoSpaceDN w:val="0"/>
              <w:adjustRightInd w:val="0"/>
              <w:spacing w:before="0" w:after="0"/>
              <w:jc w:val="left"/>
              <w:rPr>
                <w:rFonts w:cs="Calibri"/>
              </w:rPr>
            </w:pPr>
            <w:r w:rsidRPr="00E4341A">
              <w:rPr>
                <w:rFonts w:cs="Calibri"/>
              </w:rPr>
              <w:t>Date breaches</w:t>
            </w:r>
            <w:r w:rsidRPr="00E4341A">
              <w:rPr>
                <w:rFonts w:cs="Calibri"/>
              </w:rPr>
              <w:tab/>
            </w:r>
          </w:p>
        </w:tc>
        <w:tc>
          <w:tcPr>
            <w:tcW w:w="2523" w:type="dxa"/>
          </w:tcPr>
          <w:p w14:paraId="00F056AF" w14:textId="77777777" w:rsidR="00C537B2" w:rsidRPr="00E4341A" w:rsidRDefault="00C537B2" w:rsidP="00DD76AC">
            <w:pPr>
              <w:autoSpaceDE w:val="0"/>
              <w:autoSpaceDN w:val="0"/>
              <w:adjustRightInd w:val="0"/>
              <w:spacing w:before="0" w:after="0"/>
              <w:rPr>
                <w:rFonts w:cs="Calibri"/>
                <w:b/>
              </w:rPr>
            </w:pPr>
          </w:p>
        </w:tc>
      </w:tr>
      <w:tr w:rsidR="00C537B2" w:rsidRPr="00E4341A" w14:paraId="3DCA0FDA" w14:textId="77777777" w:rsidTr="00C537B2">
        <w:tc>
          <w:tcPr>
            <w:tcW w:w="7933" w:type="dxa"/>
          </w:tcPr>
          <w:p w14:paraId="78ADDA06" w14:textId="1EE31313" w:rsidR="00C537B2" w:rsidRPr="00E4341A" w:rsidRDefault="00C537B2" w:rsidP="00C537B2">
            <w:pPr>
              <w:autoSpaceDE w:val="0"/>
              <w:autoSpaceDN w:val="0"/>
              <w:adjustRightInd w:val="0"/>
              <w:spacing w:before="0" w:after="0"/>
              <w:jc w:val="left"/>
              <w:rPr>
                <w:rFonts w:cs="Calibri"/>
              </w:rPr>
            </w:pPr>
            <w:r w:rsidRPr="00E4341A">
              <w:rPr>
                <w:rFonts w:cs="Calibri"/>
              </w:rPr>
              <w:t>Other unethical conduct</w:t>
            </w:r>
          </w:p>
        </w:tc>
        <w:tc>
          <w:tcPr>
            <w:tcW w:w="2523" w:type="dxa"/>
          </w:tcPr>
          <w:p w14:paraId="40920B58" w14:textId="77777777" w:rsidR="00C537B2" w:rsidRPr="00E4341A" w:rsidRDefault="00C537B2" w:rsidP="00DD76AC">
            <w:pPr>
              <w:autoSpaceDE w:val="0"/>
              <w:autoSpaceDN w:val="0"/>
              <w:adjustRightInd w:val="0"/>
              <w:spacing w:before="0" w:after="0"/>
              <w:rPr>
                <w:rFonts w:cs="Calibri"/>
                <w:b/>
              </w:rPr>
            </w:pPr>
          </w:p>
        </w:tc>
      </w:tr>
    </w:tbl>
    <w:p w14:paraId="3537E946" w14:textId="21A90BCB" w:rsidR="00C537B2" w:rsidRPr="00E4341A" w:rsidRDefault="00C537B2" w:rsidP="00DD76AC">
      <w:pPr>
        <w:autoSpaceDE w:val="0"/>
        <w:autoSpaceDN w:val="0"/>
        <w:adjustRightInd w:val="0"/>
        <w:spacing w:before="0" w:after="0" w:line="240" w:lineRule="auto"/>
        <w:rPr>
          <w:rFonts w:cs="Calibri"/>
          <w:b/>
        </w:rPr>
      </w:pPr>
    </w:p>
    <w:tbl>
      <w:tblPr>
        <w:tblStyle w:val="TableGrid"/>
        <w:tblW w:w="0" w:type="auto"/>
        <w:tblLook w:val="04A0" w:firstRow="1" w:lastRow="0" w:firstColumn="1" w:lastColumn="0" w:noHBand="0" w:noVBand="1"/>
      </w:tblPr>
      <w:tblGrid>
        <w:gridCol w:w="10456"/>
      </w:tblGrid>
      <w:tr w:rsidR="00EB4E16" w:rsidRPr="00E4341A" w14:paraId="0DAD8F65" w14:textId="77777777" w:rsidTr="00EB4E16">
        <w:tc>
          <w:tcPr>
            <w:tcW w:w="10456" w:type="dxa"/>
          </w:tcPr>
          <w:p w14:paraId="1C29E11B" w14:textId="0A4E3CE1" w:rsidR="00EB4E16" w:rsidRPr="00E4341A" w:rsidRDefault="00EB4E16" w:rsidP="00DD76AC">
            <w:pPr>
              <w:autoSpaceDE w:val="0"/>
              <w:autoSpaceDN w:val="0"/>
              <w:adjustRightInd w:val="0"/>
              <w:spacing w:before="0" w:after="0"/>
              <w:rPr>
                <w:rFonts w:cs="Calibri"/>
                <w:b/>
              </w:rPr>
            </w:pPr>
            <w:r w:rsidRPr="00E4341A">
              <w:rPr>
                <w:rFonts w:cs="Calibri"/>
                <w:b/>
              </w:rPr>
              <w:t>All whistleblowing concerns should be discussed with your manager or an appropriate member of the senior leadership team, please advise who you have spoken to.  If you have not discussed it with a manager please also advise reasons for not raising the concern with them.</w:t>
            </w:r>
          </w:p>
        </w:tc>
      </w:tr>
      <w:tr w:rsidR="00EB4E16" w:rsidRPr="00E4341A" w14:paraId="27678150" w14:textId="77777777" w:rsidTr="00EB4E16">
        <w:tc>
          <w:tcPr>
            <w:tcW w:w="10456" w:type="dxa"/>
          </w:tcPr>
          <w:p w14:paraId="2A8E1FC9" w14:textId="77777777" w:rsidR="00EB4E16" w:rsidRPr="00E4341A" w:rsidRDefault="00EB4E16" w:rsidP="00DD76AC">
            <w:pPr>
              <w:autoSpaceDE w:val="0"/>
              <w:autoSpaceDN w:val="0"/>
              <w:adjustRightInd w:val="0"/>
              <w:spacing w:before="0" w:after="0"/>
              <w:rPr>
                <w:rFonts w:cs="Calibri"/>
                <w:b/>
              </w:rPr>
            </w:pPr>
          </w:p>
          <w:p w14:paraId="7BC47019" w14:textId="77777777" w:rsidR="00EB4E16" w:rsidRPr="00E4341A" w:rsidRDefault="00EB4E16" w:rsidP="00DD76AC">
            <w:pPr>
              <w:autoSpaceDE w:val="0"/>
              <w:autoSpaceDN w:val="0"/>
              <w:adjustRightInd w:val="0"/>
              <w:spacing w:before="0" w:after="0"/>
              <w:rPr>
                <w:rFonts w:cs="Calibri"/>
                <w:b/>
              </w:rPr>
            </w:pPr>
          </w:p>
          <w:p w14:paraId="1B048F2A" w14:textId="77777777" w:rsidR="00EB4E16" w:rsidRPr="00E4341A" w:rsidRDefault="00EB4E16" w:rsidP="00DD76AC">
            <w:pPr>
              <w:autoSpaceDE w:val="0"/>
              <w:autoSpaceDN w:val="0"/>
              <w:adjustRightInd w:val="0"/>
              <w:spacing w:before="0" w:after="0"/>
              <w:rPr>
                <w:rFonts w:cs="Calibri"/>
                <w:b/>
              </w:rPr>
            </w:pPr>
          </w:p>
          <w:p w14:paraId="71690FD9" w14:textId="77777777" w:rsidR="00EB4E16" w:rsidRPr="00E4341A" w:rsidRDefault="00EB4E16" w:rsidP="00DD76AC">
            <w:pPr>
              <w:autoSpaceDE w:val="0"/>
              <w:autoSpaceDN w:val="0"/>
              <w:adjustRightInd w:val="0"/>
              <w:spacing w:before="0" w:after="0"/>
              <w:rPr>
                <w:rFonts w:cs="Calibri"/>
                <w:b/>
              </w:rPr>
            </w:pPr>
          </w:p>
          <w:p w14:paraId="3D6F4BCA" w14:textId="77777777" w:rsidR="00EB4E16" w:rsidRPr="00E4341A" w:rsidRDefault="00EB4E16" w:rsidP="00DD76AC">
            <w:pPr>
              <w:autoSpaceDE w:val="0"/>
              <w:autoSpaceDN w:val="0"/>
              <w:adjustRightInd w:val="0"/>
              <w:spacing w:before="0" w:after="0"/>
              <w:rPr>
                <w:rFonts w:cs="Calibri"/>
                <w:b/>
              </w:rPr>
            </w:pPr>
          </w:p>
          <w:p w14:paraId="5662CD36" w14:textId="3C4BA7C0" w:rsidR="00EB4E16" w:rsidRPr="00E4341A" w:rsidRDefault="00EB4E16" w:rsidP="00DD76AC">
            <w:pPr>
              <w:autoSpaceDE w:val="0"/>
              <w:autoSpaceDN w:val="0"/>
              <w:adjustRightInd w:val="0"/>
              <w:spacing w:before="0" w:after="0"/>
              <w:rPr>
                <w:rFonts w:cs="Calibri"/>
                <w:b/>
              </w:rPr>
            </w:pPr>
          </w:p>
        </w:tc>
      </w:tr>
    </w:tbl>
    <w:p w14:paraId="6D36422F" w14:textId="3B06CAFE" w:rsidR="00EB4E16" w:rsidRPr="00E4341A" w:rsidRDefault="00EB4E16" w:rsidP="00DD76AC">
      <w:pPr>
        <w:autoSpaceDE w:val="0"/>
        <w:autoSpaceDN w:val="0"/>
        <w:adjustRightInd w:val="0"/>
        <w:spacing w:before="0" w:after="0" w:line="240" w:lineRule="auto"/>
        <w:rPr>
          <w:rFonts w:cs="Calibri"/>
          <w:b/>
        </w:rPr>
      </w:pPr>
    </w:p>
    <w:tbl>
      <w:tblPr>
        <w:tblStyle w:val="TableGrid"/>
        <w:tblW w:w="0" w:type="auto"/>
        <w:tblLook w:val="04A0" w:firstRow="1" w:lastRow="0" w:firstColumn="1" w:lastColumn="0" w:noHBand="0" w:noVBand="1"/>
      </w:tblPr>
      <w:tblGrid>
        <w:gridCol w:w="10456"/>
      </w:tblGrid>
      <w:tr w:rsidR="00EB4E16" w:rsidRPr="00E4341A" w14:paraId="0EC905BD" w14:textId="77777777" w:rsidTr="00EB4E16">
        <w:tc>
          <w:tcPr>
            <w:tcW w:w="10456" w:type="dxa"/>
          </w:tcPr>
          <w:p w14:paraId="19272BD3" w14:textId="34FC22D5" w:rsidR="00EB4E16" w:rsidRPr="00E4341A" w:rsidRDefault="00EB4E16" w:rsidP="00DD76AC">
            <w:pPr>
              <w:autoSpaceDE w:val="0"/>
              <w:autoSpaceDN w:val="0"/>
              <w:adjustRightInd w:val="0"/>
              <w:spacing w:before="0" w:after="0"/>
              <w:rPr>
                <w:rFonts w:cs="Calibri"/>
                <w:b/>
              </w:rPr>
            </w:pPr>
            <w:r w:rsidRPr="00E4341A">
              <w:rPr>
                <w:rFonts w:cs="Calibri"/>
                <w:b/>
              </w:rPr>
              <w:t xml:space="preserve">Details of this particular concern and any supporting information e.g. dates, times, emails </w:t>
            </w:r>
            <w:r w:rsidR="00EC1887" w:rsidRPr="00E4341A">
              <w:rPr>
                <w:rFonts w:cs="Calibri"/>
                <w:b/>
              </w:rPr>
              <w:t>etc.</w:t>
            </w:r>
          </w:p>
        </w:tc>
      </w:tr>
      <w:tr w:rsidR="00EB4E16" w:rsidRPr="00E4341A" w14:paraId="4DE1FCB7" w14:textId="77777777" w:rsidTr="00EB4E16">
        <w:tc>
          <w:tcPr>
            <w:tcW w:w="10456" w:type="dxa"/>
          </w:tcPr>
          <w:p w14:paraId="70A2BFE5" w14:textId="77777777" w:rsidR="00EB4E16" w:rsidRPr="00E4341A" w:rsidRDefault="00EB4E16" w:rsidP="00DD76AC">
            <w:pPr>
              <w:autoSpaceDE w:val="0"/>
              <w:autoSpaceDN w:val="0"/>
              <w:adjustRightInd w:val="0"/>
              <w:spacing w:before="0" w:after="0"/>
              <w:rPr>
                <w:rFonts w:cs="Calibri"/>
                <w:b/>
              </w:rPr>
            </w:pPr>
          </w:p>
          <w:p w14:paraId="28AAF8EE" w14:textId="77777777" w:rsidR="00EB4E16" w:rsidRPr="00E4341A" w:rsidRDefault="00EB4E16" w:rsidP="00DD76AC">
            <w:pPr>
              <w:autoSpaceDE w:val="0"/>
              <w:autoSpaceDN w:val="0"/>
              <w:adjustRightInd w:val="0"/>
              <w:spacing w:before="0" w:after="0"/>
              <w:rPr>
                <w:rFonts w:cs="Calibri"/>
                <w:b/>
              </w:rPr>
            </w:pPr>
          </w:p>
          <w:p w14:paraId="01E7E12E" w14:textId="77777777" w:rsidR="00EB4E16" w:rsidRPr="00E4341A" w:rsidRDefault="00EB4E16" w:rsidP="00DD76AC">
            <w:pPr>
              <w:autoSpaceDE w:val="0"/>
              <w:autoSpaceDN w:val="0"/>
              <w:adjustRightInd w:val="0"/>
              <w:spacing w:before="0" w:after="0"/>
              <w:rPr>
                <w:rFonts w:cs="Calibri"/>
                <w:b/>
              </w:rPr>
            </w:pPr>
          </w:p>
          <w:p w14:paraId="50AD7E0E" w14:textId="77777777" w:rsidR="00EB4E16" w:rsidRPr="00E4341A" w:rsidRDefault="00EB4E16" w:rsidP="00DD76AC">
            <w:pPr>
              <w:autoSpaceDE w:val="0"/>
              <w:autoSpaceDN w:val="0"/>
              <w:adjustRightInd w:val="0"/>
              <w:spacing w:before="0" w:after="0"/>
              <w:rPr>
                <w:rFonts w:cs="Calibri"/>
                <w:b/>
              </w:rPr>
            </w:pPr>
          </w:p>
          <w:p w14:paraId="7D40149E" w14:textId="77777777" w:rsidR="00EB4E16" w:rsidRPr="00E4341A" w:rsidRDefault="00EB4E16" w:rsidP="00DD76AC">
            <w:pPr>
              <w:autoSpaceDE w:val="0"/>
              <w:autoSpaceDN w:val="0"/>
              <w:adjustRightInd w:val="0"/>
              <w:spacing w:before="0" w:after="0"/>
              <w:rPr>
                <w:rFonts w:cs="Calibri"/>
                <w:b/>
              </w:rPr>
            </w:pPr>
          </w:p>
          <w:p w14:paraId="345021FB" w14:textId="77777777" w:rsidR="00EB4E16" w:rsidRPr="00E4341A" w:rsidRDefault="00EB4E16" w:rsidP="00DD76AC">
            <w:pPr>
              <w:autoSpaceDE w:val="0"/>
              <w:autoSpaceDN w:val="0"/>
              <w:adjustRightInd w:val="0"/>
              <w:spacing w:before="0" w:after="0"/>
              <w:rPr>
                <w:rFonts w:cs="Calibri"/>
                <w:b/>
              </w:rPr>
            </w:pPr>
          </w:p>
          <w:p w14:paraId="50EDCD18" w14:textId="7C2F0E9A" w:rsidR="00EB4E16" w:rsidRPr="00E4341A" w:rsidRDefault="00EB4E16" w:rsidP="00DD76AC">
            <w:pPr>
              <w:autoSpaceDE w:val="0"/>
              <w:autoSpaceDN w:val="0"/>
              <w:adjustRightInd w:val="0"/>
              <w:spacing w:before="0" w:after="0"/>
              <w:rPr>
                <w:rFonts w:cs="Calibri"/>
                <w:b/>
              </w:rPr>
            </w:pPr>
          </w:p>
        </w:tc>
      </w:tr>
    </w:tbl>
    <w:p w14:paraId="0EA64659" w14:textId="75E3D4F5" w:rsidR="00EB4E16" w:rsidRPr="00E4341A" w:rsidRDefault="00EB4E16" w:rsidP="00DD76AC">
      <w:pPr>
        <w:autoSpaceDE w:val="0"/>
        <w:autoSpaceDN w:val="0"/>
        <w:adjustRightInd w:val="0"/>
        <w:spacing w:before="0" w:after="0" w:line="240" w:lineRule="auto"/>
        <w:rPr>
          <w:rFonts w:cs="Calibri"/>
          <w:b/>
        </w:rPr>
      </w:pPr>
    </w:p>
    <w:tbl>
      <w:tblPr>
        <w:tblStyle w:val="TableGrid"/>
        <w:tblW w:w="0" w:type="auto"/>
        <w:tblLook w:val="04A0" w:firstRow="1" w:lastRow="0" w:firstColumn="1" w:lastColumn="0" w:noHBand="0" w:noVBand="1"/>
      </w:tblPr>
      <w:tblGrid>
        <w:gridCol w:w="10456"/>
      </w:tblGrid>
      <w:tr w:rsidR="00EB4E16" w:rsidRPr="00E4341A" w14:paraId="73EB647B" w14:textId="77777777" w:rsidTr="00EB4E16">
        <w:tc>
          <w:tcPr>
            <w:tcW w:w="10456" w:type="dxa"/>
          </w:tcPr>
          <w:p w14:paraId="69BF88AE" w14:textId="7B7CC12D" w:rsidR="00EB4E16" w:rsidRPr="00E4341A" w:rsidRDefault="00EB4E16" w:rsidP="00DD76AC">
            <w:pPr>
              <w:autoSpaceDE w:val="0"/>
              <w:autoSpaceDN w:val="0"/>
              <w:adjustRightInd w:val="0"/>
              <w:spacing w:before="0" w:after="0"/>
              <w:rPr>
                <w:rFonts w:cs="Calibri"/>
                <w:b/>
              </w:rPr>
            </w:pPr>
            <w:r w:rsidRPr="00E4341A">
              <w:rPr>
                <w:rFonts w:cs="Calibri"/>
                <w:b/>
              </w:rPr>
              <w:t>Persons suspected of malpractice and reasons why suspected</w:t>
            </w:r>
          </w:p>
        </w:tc>
      </w:tr>
      <w:tr w:rsidR="00EB4E16" w:rsidRPr="00E4341A" w14:paraId="09C12290" w14:textId="77777777" w:rsidTr="00EB4E16">
        <w:tc>
          <w:tcPr>
            <w:tcW w:w="10456" w:type="dxa"/>
          </w:tcPr>
          <w:p w14:paraId="67EFF41F" w14:textId="77777777" w:rsidR="00EB4E16" w:rsidRPr="00E4341A" w:rsidRDefault="00EB4E16" w:rsidP="00DD76AC">
            <w:pPr>
              <w:autoSpaceDE w:val="0"/>
              <w:autoSpaceDN w:val="0"/>
              <w:adjustRightInd w:val="0"/>
              <w:spacing w:before="0" w:after="0"/>
              <w:rPr>
                <w:rFonts w:cs="Calibri"/>
                <w:b/>
              </w:rPr>
            </w:pPr>
          </w:p>
          <w:p w14:paraId="04536310" w14:textId="77777777" w:rsidR="00EB4E16" w:rsidRPr="00E4341A" w:rsidRDefault="00EB4E16" w:rsidP="00DD76AC">
            <w:pPr>
              <w:autoSpaceDE w:val="0"/>
              <w:autoSpaceDN w:val="0"/>
              <w:adjustRightInd w:val="0"/>
              <w:spacing w:before="0" w:after="0"/>
              <w:rPr>
                <w:rFonts w:cs="Calibri"/>
                <w:b/>
              </w:rPr>
            </w:pPr>
          </w:p>
          <w:p w14:paraId="56993428" w14:textId="77777777" w:rsidR="00EB4E16" w:rsidRPr="00E4341A" w:rsidRDefault="00EB4E16" w:rsidP="00DD76AC">
            <w:pPr>
              <w:autoSpaceDE w:val="0"/>
              <w:autoSpaceDN w:val="0"/>
              <w:adjustRightInd w:val="0"/>
              <w:spacing w:before="0" w:after="0"/>
              <w:rPr>
                <w:rFonts w:cs="Calibri"/>
                <w:b/>
              </w:rPr>
            </w:pPr>
          </w:p>
          <w:p w14:paraId="670CD978" w14:textId="77777777" w:rsidR="00EB4E16" w:rsidRPr="00E4341A" w:rsidRDefault="00EB4E16" w:rsidP="00DD76AC">
            <w:pPr>
              <w:autoSpaceDE w:val="0"/>
              <w:autoSpaceDN w:val="0"/>
              <w:adjustRightInd w:val="0"/>
              <w:spacing w:before="0" w:after="0"/>
              <w:rPr>
                <w:rFonts w:cs="Calibri"/>
                <w:b/>
              </w:rPr>
            </w:pPr>
          </w:p>
          <w:p w14:paraId="632201BF" w14:textId="77777777" w:rsidR="00EB4E16" w:rsidRPr="00E4341A" w:rsidRDefault="00EB4E16" w:rsidP="00DD76AC">
            <w:pPr>
              <w:autoSpaceDE w:val="0"/>
              <w:autoSpaceDN w:val="0"/>
              <w:adjustRightInd w:val="0"/>
              <w:spacing w:before="0" w:after="0"/>
              <w:rPr>
                <w:rFonts w:cs="Calibri"/>
                <w:b/>
              </w:rPr>
            </w:pPr>
          </w:p>
          <w:p w14:paraId="587CCEBF" w14:textId="77777777" w:rsidR="00EB4E16" w:rsidRPr="00E4341A" w:rsidRDefault="00EB4E16" w:rsidP="00DD76AC">
            <w:pPr>
              <w:autoSpaceDE w:val="0"/>
              <w:autoSpaceDN w:val="0"/>
              <w:adjustRightInd w:val="0"/>
              <w:spacing w:before="0" w:after="0"/>
              <w:rPr>
                <w:rFonts w:cs="Calibri"/>
                <w:b/>
              </w:rPr>
            </w:pPr>
          </w:p>
          <w:p w14:paraId="287ACAC1" w14:textId="130F9967" w:rsidR="00EB4E16" w:rsidRPr="00E4341A" w:rsidRDefault="00EB4E16" w:rsidP="00DD76AC">
            <w:pPr>
              <w:autoSpaceDE w:val="0"/>
              <w:autoSpaceDN w:val="0"/>
              <w:adjustRightInd w:val="0"/>
              <w:spacing w:before="0" w:after="0"/>
              <w:rPr>
                <w:rFonts w:cs="Calibri"/>
                <w:b/>
              </w:rPr>
            </w:pPr>
          </w:p>
        </w:tc>
      </w:tr>
    </w:tbl>
    <w:p w14:paraId="406DBE47" w14:textId="09635E55" w:rsidR="00EB4E16" w:rsidRPr="00E4341A" w:rsidRDefault="00EB4E16" w:rsidP="00DD76AC">
      <w:pPr>
        <w:autoSpaceDE w:val="0"/>
        <w:autoSpaceDN w:val="0"/>
        <w:adjustRightInd w:val="0"/>
        <w:spacing w:before="0" w:after="0" w:line="240" w:lineRule="auto"/>
        <w:rPr>
          <w:rFonts w:cs="Calibri"/>
          <w:b/>
        </w:rPr>
      </w:pPr>
    </w:p>
    <w:tbl>
      <w:tblPr>
        <w:tblStyle w:val="TableGrid"/>
        <w:tblW w:w="0" w:type="auto"/>
        <w:tblLook w:val="04A0" w:firstRow="1" w:lastRow="0" w:firstColumn="1" w:lastColumn="0" w:noHBand="0" w:noVBand="1"/>
      </w:tblPr>
      <w:tblGrid>
        <w:gridCol w:w="5228"/>
        <w:gridCol w:w="5228"/>
      </w:tblGrid>
      <w:tr w:rsidR="00EB4E16" w:rsidRPr="00E4341A" w14:paraId="494A70D7" w14:textId="77777777" w:rsidTr="00EB4E16">
        <w:tc>
          <w:tcPr>
            <w:tcW w:w="5228" w:type="dxa"/>
          </w:tcPr>
          <w:p w14:paraId="3EE8004F" w14:textId="4E5738EF" w:rsidR="00EB4E16" w:rsidRPr="00E4341A" w:rsidRDefault="00EB4E16" w:rsidP="00EB4E16">
            <w:pPr>
              <w:autoSpaceDE w:val="0"/>
              <w:autoSpaceDN w:val="0"/>
              <w:adjustRightInd w:val="0"/>
              <w:spacing w:before="0" w:after="0"/>
              <w:jc w:val="left"/>
              <w:rPr>
                <w:rFonts w:cs="Calibri"/>
                <w:b/>
              </w:rPr>
            </w:pPr>
            <w:r w:rsidRPr="00E4341A">
              <w:rPr>
                <w:rFonts w:cs="Calibri"/>
                <w:b/>
              </w:rPr>
              <w:t>Is complainant willing to provide a written statement?</w:t>
            </w:r>
          </w:p>
        </w:tc>
        <w:tc>
          <w:tcPr>
            <w:tcW w:w="5228" w:type="dxa"/>
          </w:tcPr>
          <w:p w14:paraId="6560AFF0" w14:textId="50DB0D70" w:rsidR="00EB4E16" w:rsidRPr="00E4341A" w:rsidRDefault="00EB4E16" w:rsidP="00DD76AC">
            <w:pPr>
              <w:autoSpaceDE w:val="0"/>
              <w:autoSpaceDN w:val="0"/>
              <w:adjustRightInd w:val="0"/>
              <w:spacing w:before="0" w:after="0"/>
              <w:rPr>
                <w:rFonts w:cs="Calibri"/>
                <w:b/>
              </w:rPr>
            </w:pPr>
            <w:r w:rsidRPr="00E4341A">
              <w:rPr>
                <w:rFonts w:cs="Calibri"/>
                <w:b/>
              </w:rPr>
              <w:t>Yes/No (please delete as appropriate)</w:t>
            </w:r>
          </w:p>
        </w:tc>
      </w:tr>
    </w:tbl>
    <w:p w14:paraId="442695E8" w14:textId="1301F6CD" w:rsidR="00EB4E16" w:rsidRPr="00E4341A" w:rsidRDefault="00EB4E16" w:rsidP="00DD76AC">
      <w:pPr>
        <w:autoSpaceDE w:val="0"/>
        <w:autoSpaceDN w:val="0"/>
        <w:adjustRightInd w:val="0"/>
        <w:spacing w:before="0" w:after="0" w:line="240" w:lineRule="auto"/>
        <w:rPr>
          <w:rFonts w:cs="Calibri"/>
          <w:b/>
        </w:rPr>
      </w:pPr>
    </w:p>
    <w:tbl>
      <w:tblPr>
        <w:tblStyle w:val="TableGrid"/>
        <w:tblW w:w="0" w:type="auto"/>
        <w:tblLook w:val="04A0" w:firstRow="1" w:lastRow="0" w:firstColumn="1" w:lastColumn="0" w:noHBand="0" w:noVBand="1"/>
      </w:tblPr>
      <w:tblGrid>
        <w:gridCol w:w="10456"/>
      </w:tblGrid>
      <w:tr w:rsidR="00530B17" w:rsidRPr="00E4341A" w14:paraId="1E5A6853" w14:textId="77777777" w:rsidTr="00530B17">
        <w:tc>
          <w:tcPr>
            <w:tcW w:w="10456" w:type="dxa"/>
          </w:tcPr>
          <w:p w14:paraId="6512D3F6" w14:textId="2397F6A9" w:rsidR="00530B17" w:rsidRPr="00E4341A" w:rsidRDefault="00530B17" w:rsidP="00DD76AC">
            <w:pPr>
              <w:autoSpaceDE w:val="0"/>
              <w:autoSpaceDN w:val="0"/>
              <w:adjustRightInd w:val="0"/>
              <w:spacing w:before="0" w:after="0"/>
              <w:rPr>
                <w:rFonts w:cs="Calibri"/>
                <w:b/>
              </w:rPr>
            </w:pPr>
            <w:r w:rsidRPr="00E4341A">
              <w:rPr>
                <w:rFonts w:cs="Calibri"/>
                <w:b/>
              </w:rPr>
              <w:t>Name of Senior leader reviewing the complaint (please print):</w:t>
            </w:r>
          </w:p>
        </w:tc>
      </w:tr>
      <w:tr w:rsidR="00530B17" w:rsidRPr="00E4341A" w14:paraId="5C027CBA" w14:textId="77777777" w:rsidTr="00530B17">
        <w:tc>
          <w:tcPr>
            <w:tcW w:w="10456" w:type="dxa"/>
          </w:tcPr>
          <w:p w14:paraId="0D60F778" w14:textId="04C8C918" w:rsidR="00530B17" w:rsidRPr="00E4341A" w:rsidRDefault="00530B17" w:rsidP="00DD76AC">
            <w:pPr>
              <w:autoSpaceDE w:val="0"/>
              <w:autoSpaceDN w:val="0"/>
              <w:adjustRightInd w:val="0"/>
              <w:spacing w:before="0" w:after="0"/>
              <w:rPr>
                <w:rFonts w:cs="Calibri"/>
                <w:b/>
              </w:rPr>
            </w:pPr>
            <w:r w:rsidRPr="00E4341A">
              <w:rPr>
                <w:rFonts w:cs="Calibri"/>
                <w:b/>
              </w:rPr>
              <w:t>Signature of reviewing officer</w:t>
            </w:r>
          </w:p>
        </w:tc>
      </w:tr>
      <w:tr w:rsidR="00530B17" w:rsidRPr="00E4341A" w14:paraId="1BF41DC9" w14:textId="77777777" w:rsidTr="00530B17">
        <w:tc>
          <w:tcPr>
            <w:tcW w:w="10456" w:type="dxa"/>
          </w:tcPr>
          <w:p w14:paraId="6677C602" w14:textId="2D708CB4" w:rsidR="00530B17" w:rsidRPr="00E4341A" w:rsidRDefault="00530B17" w:rsidP="00DD76AC">
            <w:pPr>
              <w:autoSpaceDE w:val="0"/>
              <w:autoSpaceDN w:val="0"/>
              <w:adjustRightInd w:val="0"/>
              <w:spacing w:before="0" w:after="0"/>
              <w:rPr>
                <w:rFonts w:cs="Calibri"/>
                <w:b/>
              </w:rPr>
            </w:pPr>
            <w:r w:rsidRPr="00E4341A">
              <w:rPr>
                <w:rFonts w:cs="Calibri"/>
                <w:b/>
              </w:rPr>
              <w:t>Date:</w:t>
            </w:r>
          </w:p>
        </w:tc>
      </w:tr>
      <w:tr w:rsidR="00530B17" w:rsidRPr="00E4341A" w14:paraId="5173EF3F" w14:textId="77777777" w:rsidTr="00530B17">
        <w:tc>
          <w:tcPr>
            <w:tcW w:w="10456" w:type="dxa"/>
          </w:tcPr>
          <w:p w14:paraId="4E7DF6DA" w14:textId="77777777" w:rsidR="00530B17" w:rsidRPr="00E4341A" w:rsidRDefault="00530B17" w:rsidP="00DD76AC">
            <w:pPr>
              <w:autoSpaceDE w:val="0"/>
              <w:autoSpaceDN w:val="0"/>
              <w:adjustRightInd w:val="0"/>
              <w:spacing w:before="0" w:after="0"/>
              <w:rPr>
                <w:rFonts w:cs="Calibri"/>
                <w:b/>
              </w:rPr>
            </w:pPr>
          </w:p>
        </w:tc>
      </w:tr>
      <w:tr w:rsidR="00530B17" w:rsidRPr="00E4341A" w14:paraId="24ABA046" w14:textId="77777777" w:rsidTr="00530B17">
        <w:tc>
          <w:tcPr>
            <w:tcW w:w="10456" w:type="dxa"/>
          </w:tcPr>
          <w:p w14:paraId="7F276070" w14:textId="1544494D" w:rsidR="00530B17" w:rsidRPr="00E4341A" w:rsidRDefault="00530B17" w:rsidP="00DD76AC">
            <w:pPr>
              <w:autoSpaceDE w:val="0"/>
              <w:autoSpaceDN w:val="0"/>
              <w:adjustRightInd w:val="0"/>
              <w:spacing w:before="0" w:after="0"/>
              <w:rPr>
                <w:rFonts w:cs="Calibri"/>
                <w:b/>
              </w:rPr>
            </w:pPr>
            <w:r w:rsidRPr="00E4341A">
              <w:rPr>
                <w:rFonts w:cs="Calibri"/>
                <w:b/>
              </w:rPr>
              <w:t>Name of person raising the concern (please print):</w:t>
            </w:r>
          </w:p>
        </w:tc>
      </w:tr>
      <w:tr w:rsidR="00530B17" w:rsidRPr="00E4341A" w14:paraId="48C6EA77" w14:textId="77777777" w:rsidTr="00530B17">
        <w:tc>
          <w:tcPr>
            <w:tcW w:w="10456" w:type="dxa"/>
          </w:tcPr>
          <w:p w14:paraId="6730735F" w14:textId="7F3058BA" w:rsidR="00530B17" w:rsidRPr="00E4341A" w:rsidRDefault="00530B17" w:rsidP="00530B17">
            <w:pPr>
              <w:autoSpaceDE w:val="0"/>
              <w:autoSpaceDN w:val="0"/>
              <w:adjustRightInd w:val="0"/>
              <w:spacing w:before="0" w:after="0"/>
              <w:rPr>
                <w:rFonts w:cs="Calibri"/>
                <w:b/>
              </w:rPr>
            </w:pPr>
            <w:r w:rsidRPr="00E4341A">
              <w:rPr>
                <w:rFonts w:cs="Calibri"/>
                <w:b/>
              </w:rPr>
              <w:t>Signature of person raising the concern</w:t>
            </w:r>
          </w:p>
        </w:tc>
      </w:tr>
      <w:tr w:rsidR="00530B17" w:rsidRPr="00E4341A" w14:paraId="15AC2D68" w14:textId="77777777" w:rsidTr="00530B17">
        <w:tc>
          <w:tcPr>
            <w:tcW w:w="10456" w:type="dxa"/>
          </w:tcPr>
          <w:p w14:paraId="121DA0BD" w14:textId="535675B3" w:rsidR="00530B17" w:rsidRPr="00E4341A" w:rsidRDefault="00530B17" w:rsidP="00DD76AC">
            <w:pPr>
              <w:autoSpaceDE w:val="0"/>
              <w:autoSpaceDN w:val="0"/>
              <w:adjustRightInd w:val="0"/>
              <w:spacing w:before="0" w:after="0"/>
              <w:rPr>
                <w:rFonts w:cs="Calibri"/>
                <w:b/>
              </w:rPr>
            </w:pPr>
            <w:r w:rsidRPr="00E4341A">
              <w:rPr>
                <w:rFonts w:cs="Calibri"/>
                <w:b/>
              </w:rPr>
              <w:t>Date:</w:t>
            </w:r>
          </w:p>
        </w:tc>
      </w:tr>
    </w:tbl>
    <w:p w14:paraId="4D65E453" w14:textId="4E2CAC3A" w:rsidR="00530B17" w:rsidRPr="00E4341A" w:rsidRDefault="00530B17" w:rsidP="00DD76AC">
      <w:pPr>
        <w:autoSpaceDE w:val="0"/>
        <w:autoSpaceDN w:val="0"/>
        <w:adjustRightInd w:val="0"/>
        <w:spacing w:before="0" w:after="0" w:line="240" w:lineRule="auto"/>
        <w:rPr>
          <w:rFonts w:cs="Calibri"/>
          <w:b/>
        </w:rPr>
      </w:pPr>
    </w:p>
    <w:p w14:paraId="22D7F933" w14:textId="77777777" w:rsidR="00530B17" w:rsidRPr="00E4341A" w:rsidRDefault="00530B17" w:rsidP="00DD76AC">
      <w:pPr>
        <w:autoSpaceDE w:val="0"/>
        <w:autoSpaceDN w:val="0"/>
        <w:adjustRightInd w:val="0"/>
        <w:spacing w:before="0" w:after="0" w:line="240" w:lineRule="auto"/>
        <w:rPr>
          <w:rFonts w:cs="Calibri"/>
          <w:b/>
        </w:rPr>
      </w:pPr>
    </w:p>
    <w:tbl>
      <w:tblPr>
        <w:tblStyle w:val="TableGrid"/>
        <w:tblW w:w="0" w:type="auto"/>
        <w:tblLook w:val="04A0" w:firstRow="1" w:lastRow="0" w:firstColumn="1" w:lastColumn="0" w:noHBand="0" w:noVBand="1"/>
      </w:tblPr>
      <w:tblGrid>
        <w:gridCol w:w="10456"/>
      </w:tblGrid>
      <w:tr w:rsidR="00530B17" w:rsidRPr="00E4341A" w14:paraId="2B4C4F6C" w14:textId="77777777" w:rsidTr="00994ACC">
        <w:tc>
          <w:tcPr>
            <w:tcW w:w="10456" w:type="dxa"/>
          </w:tcPr>
          <w:p w14:paraId="7D75CD27" w14:textId="4634ACBA" w:rsidR="00530B17" w:rsidRPr="00E4341A" w:rsidRDefault="00530B17" w:rsidP="00DD76AC">
            <w:pPr>
              <w:autoSpaceDE w:val="0"/>
              <w:autoSpaceDN w:val="0"/>
              <w:adjustRightInd w:val="0"/>
              <w:spacing w:before="0" w:after="0"/>
              <w:rPr>
                <w:rFonts w:cs="Calibri"/>
                <w:b/>
              </w:rPr>
            </w:pPr>
            <w:r w:rsidRPr="00E4341A">
              <w:rPr>
                <w:rFonts w:cs="Calibri"/>
                <w:b/>
              </w:rPr>
              <w:t>Office use only:</w:t>
            </w:r>
          </w:p>
        </w:tc>
      </w:tr>
      <w:tr w:rsidR="00530B17" w14:paraId="6C104F12" w14:textId="77777777" w:rsidTr="00B02E6F">
        <w:tc>
          <w:tcPr>
            <w:tcW w:w="10456" w:type="dxa"/>
          </w:tcPr>
          <w:p w14:paraId="0A90B22E" w14:textId="0C048C79" w:rsidR="00530B17" w:rsidRDefault="00530B17" w:rsidP="00DD76AC">
            <w:pPr>
              <w:autoSpaceDE w:val="0"/>
              <w:autoSpaceDN w:val="0"/>
              <w:adjustRightInd w:val="0"/>
              <w:spacing w:before="0" w:after="0"/>
              <w:rPr>
                <w:rFonts w:cs="Calibri"/>
                <w:b/>
              </w:rPr>
            </w:pPr>
            <w:r w:rsidRPr="00E4341A">
              <w:rPr>
                <w:rFonts w:cs="Calibri"/>
                <w:b/>
              </w:rPr>
              <w:t>Outcome of the complaint</w:t>
            </w:r>
          </w:p>
        </w:tc>
      </w:tr>
      <w:tr w:rsidR="00530B17" w14:paraId="5153483D" w14:textId="77777777" w:rsidTr="00372EF1">
        <w:tc>
          <w:tcPr>
            <w:tcW w:w="10456" w:type="dxa"/>
          </w:tcPr>
          <w:p w14:paraId="1B5D7903" w14:textId="77777777" w:rsidR="00530B17" w:rsidRDefault="00530B17" w:rsidP="00DD76AC">
            <w:pPr>
              <w:autoSpaceDE w:val="0"/>
              <w:autoSpaceDN w:val="0"/>
              <w:adjustRightInd w:val="0"/>
              <w:spacing w:before="0" w:after="0"/>
              <w:rPr>
                <w:rFonts w:cs="Calibri"/>
                <w:b/>
              </w:rPr>
            </w:pPr>
          </w:p>
          <w:p w14:paraId="36D7A823" w14:textId="77777777" w:rsidR="00530B17" w:rsidRDefault="00530B17" w:rsidP="00DD76AC">
            <w:pPr>
              <w:autoSpaceDE w:val="0"/>
              <w:autoSpaceDN w:val="0"/>
              <w:adjustRightInd w:val="0"/>
              <w:spacing w:before="0" w:after="0"/>
              <w:rPr>
                <w:rFonts w:cs="Calibri"/>
                <w:b/>
              </w:rPr>
            </w:pPr>
          </w:p>
          <w:p w14:paraId="4308A4DF" w14:textId="77777777" w:rsidR="00530B17" w:rsidRDefault="00530B17" w:rsidP="00DD76AC">
            <w:pPr>
              <w:autoSpaceDE w:val="0"/>
              <w:autoSpaceDN w:val="0"/>
              <w:adjustRightInd w:val="0"/>
              <w:spacing w:before="0" w:after="0"/>
              <w:rPr>
                <w:rFonts w:cs="Calibri"/>
                <w:b/>
              </w:rPr>
            </w:pPr>
          </w:p>
          <w:p w14:paraId="77234E0A" w14:textId="77777777" w:rsidR="00530B17" w:rsidRDefault="00530B17" w:rsidP="00DD76AC">
            <w:pPr>
              <w:autoSpaceDE w:val="0"/>
              <w:autoSpaceDN w:val="0"/>
              <w:adjustRightInd w:val="0"/>
              <w:spacing w:before="0" w:after="0"/>
              <w:rPr>
                <w:rFonts w:cs="Calibri"/>
                <w:b/>
              </w:rPr>
            </w:pPr>
          </w:p>
          <w:p w14:paraId="738E0B2E" w14:textId="77777777" w:rsidR="00530B17" w:rsidRDefault="00530B17" w:rsidP="00DD76AC">
            <w:pPr>
              <w:autoSpaceDE w:val="0"/>
              <w:autoSpaceDN w:val="0"/>
              <w:adjustRightInd w:val="0"/>
              <w:spacing w:before="0" w:after="0"/>
              <w:rPr>
                <w:rFonts w:cs="Calibri"/>
                <w:b/>
              </w:rPr>
            </w:pPr>
          </w:p>
          <w:p w14:paraId="68E143AE" w14:textId="77777777" w:rsidR="00530B17" w:rsidRDefault="00530B17" w:rsidP="00DD76AC">
            <w:pPr>
              <w:autoSpaceDE w:val="0"/>
              <w:autoSpaceDN w:val="0"/>
              <w:adjustRightInd w:val="0"/>
              <w:spacing w:before="0" w:after="0"/>
              <w:rPr>
                <w:rFonts w:cs="Calibri"/>
                <w:b/>
              </w:rPr>
            </w:pPr>
          </w:p>
          <w:p w14:paraId="30F20FC2" w14:textId="5F7A10BE" w:rsidR="00530B17" w:rsidRDefault="00530B17" w:rsidP="00DD76AC">
            <w:pPr>
              <w:autoSpaceDE w:val="0"/>
              <w:autoSpaceDN w:val="0"/>
              <w:adjustRightInd w:val="0"/>
              <w:spacing w:before="0" w:after="0"/>
              <w:rPr>
                <w:rFonts w:cs="Calibri"/>
                <w:b/>
              </w:rPr>
            </w:pPr>
          </w:p>
        </w:tc>
      </w:tr>
    </w:tbl>
    <w:p w14:paraId="5E30D296" w14:textId="77777777" w:rsidR="00530B17" w:rsidRPr="00B941D8" w:rsidRDefault="00530B17" w:rsidP="00DD76AC">
      <w:pPr>
        <w:autoSpaceDE w:val="0"/>
        <w:autoSpaceDN w:val="0"/>
        <w:adjustRightInd w:val="0"/>
        <w:spacing w:before="0" w:after="0" w:line="240" w:lineRule="auto"/>
        <w:rPr>
          <w:rFonts w:cs="Calibri"/>
          <w:b/>
        </w:rPr>
      </w:pPr>
    </w:p>
    <w:sectPr w:rsidR="00530B17" w:rsidRPr="00B941D8" w:rsidSect="0068518F">
      <w:footerReference w:type="default" r:id="rId28"/>
      <w:pgSz w:w="11906" w:h="16838"/>
      <w:pgMar w:top="155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E7A0" w14:textId="77777777" w:rsidR="000C0A48" w:rsidRDefault="000C0A48" w:rsidP="001F63BA">
      <w:pPr>
        <w:spacing w:before="0" w:after="0" w:line="240" w:lineRule="auto"/>
      </w:pPr>
      <w:r>
        <w:separator/>
      </w:r>
    </w:p>
  </w:endnote>
  <w:endnote w:type="continuationSeparator" w:id="0">
    <w:p w14:paraId="02C3E729" w14:textId="77777777" w:rsidR="000C0A48" w:rsidRDefault="000C0A48" w:rsidP="001F63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672516"/>
      <w:docPartObj>
        <w:docPartGallery w:val="Page Numbers (Bottom of Page)"/>
        <w:docPartUnique/>
      </w:docPartObj>
    </w:sdtPr>
    <w:sdtEndPr>
      <w:rPr>
        <w:noProof/>
      </w:rPr>
    </w:sdtEndPr>
    <w:sdtContent>
      <w:p w14:paraId="08266B05" w14:textId="3A656B41" w:rsidR="00E25CC9" w:rsidRDefault="00E25CC9">
        <w:pPr>
          <w:pStyle w:val="Footer"/>
          <w:jc w:val="right"/>
        </w:pPr>
        <w:r>
          <w:fldChar w:fldCharType="begin"/>
        </w:r>
        <w:r>
          <w:instrText xml:space="preserve"> PAGE   \* MERGEFORMAT </w:instrText>
        </w:r>
        <w:r>
          <w:fldChar w:fldCharType="separate"/>
        </w:r>
        <w:r w:rsidR="00DC2859">
          <w:rPr>
            <w:noProof/>
          </w:rPr>
          <w:t>1</w:t>
        </w:r>
        <w:r>
          <w:rPr>
            <w:noProof/>
          </w:rPr>
          <w:fldChar w:fldCharType="end"/>
        </w:r>
      </w:p>
    </w:sdtContent>
  </w:sdt>
  <w:p w14:paraId="38B63991" w14:textId="77777777" w:rsidR="00E25CC9" w:rsidRDefault="00E2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6A0D3" w14:textId="77777777" w:rsidR="000C0A48" w:rsidRDefault="000C0A48" w:rsidP="001F63BA">
      <w:pPr>
        <w:spacing w:before="0" w:after="0" w:line="240" w:lineRule="auto"/>
      </w:pPr>
      <w:r>
        <w:separator/>
      </w:r>
    </w:p>
  </w:footnote>
  <w:footnote w:type="continuationSeparator" w:id="0">
    <w:p w14:paraId="59C8A90F" w14:textId="77777777" w:rsidR="000C0A48" w:rsidRDefault="000C0A48" w:rsidP="001F63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FAA"/>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1572E7"/>
    <w:multiLevelType w:val="hybridMultilevel"/>
    <w:tmpl w:val="BB38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6DDB"/>
    <w:multiLevelType w:val="hybridMultilevel"/>
    <w:tmpl w:val="6D2A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AE5"/>
    <w:multiLevelType w:val="hybridMultilevel"/>
    <w:tmpl w:val="7CC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36353"/>
    <w:multiLevelType w:val="hybridMultilevel"/>
    <w:tmpl w:val="CD12BE7E"/>
    <w:lvl w:ilvl="0" w:tplc="40C64E88">
      <w:start w:val="10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A4641"/>
    <w:multiLevelType w:val="hybridMultilevel"/>
    <w:tmpl w:val="0388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92DEE"/>
    <w:multiLevelType w:val="hybridMultilevel"/>
    <w:tmpl w:val="67A0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422DA"/>
    <w:multiLevelType w:val="singleLevel"/>
    <w:tmpl w:val="550AC6A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253996"/>
    <w:multiLevelType w:val="hybridMultilevel"/>
    <w:tmpl w:val="BDAA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95CA5"/>
    <w:multiLevelType w:val="hybridMultilevel"/>
    <w:tmpl w:val="BD003F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40B7578"/>
    <w:multiLevelType w:val="hybridMultilevel"/>
    <w:tmpl w:val="C052C362"/>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11" w15:restartNumberingAfterBreak="0">
    <w:nsid w:val="24E231C2"/>
    <w:multiLevelType w:val="hybridMultilevel"/>
    <w:tmpl w:val="3276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E34D9"/>
    <w:multiLevelType w:val="hybridMultilevel"/>
    <w:tmpl w:val="36F6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270F7"/>
    <w:multiLevelType w:val="hybridMultilevel"/>
    <w:tmpl w:val="E658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C2873"/>
    <w:multiLevelType w:val="hybridMultilevel"/>
    <w:tmpl w:val="0C52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C070B"/>
    <w:multiLevelType w:val="hybridMultilevel"/>
    <w:tmpl w:val="DD7A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75A6D"/>
    <w:multiLevelType w:val="hybridMultilevel"/>
    <w:tmpl w:val="8AA6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C10D4"/>
    <w:multiLevelType w:val="hybridMultilevel"/>
    <w:tmpl w:val="B13C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E7718"/>
    <w:multiLevelType w:val="hybridMultilevel"/>
    <w:tmpl w:val="6144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D406F"/>
    <w:multiLevelType w:val="hybridMultilevel"/>
    <w:tmpl w:val="D06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D4A43"/>
    <w:multiLevelType w:val="hybridMultilevel"/>
    <w:tmpl w:val="63EE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D4370"/>
    <w:multiLevelType w:val="hybridMultilevel"/>
    <w:tmpl w:val="D7DC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64530"/>
    <w:multiLevelType w:val="hybridMultilevel"/>
    <w:tmpl w:val="FD70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80746"/>
    <w:multiLevelType w:val="hybridMultilevel"/>
    <w:tmpl w:val="3866067C"/>
    <w:lvl w:ilvl="0" w:tplc="CDD876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9F4FA6"/>
    <w:multiLevelType w:val="hybridMultilevel"/>
    <w:tmpl w:val="1CAC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819F9"/>
    <w:multiLevelType w:val="hybridMultilevel"/>
    <w:tmpl w:val="12BC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A73C9"/>
    <w:multiLevelType w:val="hybridMultilevel"/>
    <w:tmpl w:val="76C2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D15E0"/>
    <w:multiLevelType w:val="hybridMultilevel"/>
    <w:tmpl w:val="B19A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74869"/>
    <w:multiLevelType w:val="hybridMultilevel"/>
    <w:tmpl w:val="4E56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E6543"/>
    <w:multiLevelType w:val="hybridMultilevel"/>
    <w:tmpl w:val="1D1406AA"/>
    <w:lvl w:ilvl="0" w:tplc="45E4CA78">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2579F"/>
    <w:multiLevelType w:val="hybridMultilevel"/>
    <w:tmpl w:val="BCF6A768"/>
    <w:lvl w:ilvl="0" w:tplc="08090001">
      <w:start w:val="1"/>
      <w:numFmt w:val="bullet"/>
      <w:lvlText w:val=""/>
      <w:lvlJc w:val="left"/>
      <w:pPr>
        <w:ind w:left="720" w:hanging="360"/>
      </w:pPr>
      <w:rPr>
        <w:rFonts w:ascii="Symbol" w:hAnsi="Symbol" w:hint="default"/>
      </w:rPr>
    </w:lvl>
    <w:lvl w:ilvl="1" w:tplc="2D405E4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1654D"/>
    <w:multiLevelType w:val="singleLevel"/>
    <w:tmpl w:val="550AC6A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016417"/>
    <w:multiLevelType w:val="hybridMultilevel"/>
    <w:tmpl w:val="0012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B0E59"/>
    <w:multiLevelType w:val="hybridMultilevel"/>
    <w:tmpl w:val="46A4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64145"/>
    <w:multiLevelType w:val="multilevel"/>
    <w:tmpl w:val="4EF8D13A"/>
    <w:lvl w:ilvl="0">
      <w:start w:val="1"/>
      <w:numFmt w:val="decimal"/>
      <w:pStyle w:val="Heading1"/>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1"/>
  </w:num>
  <w:num w:numId="3">
    <w:abstractNumId w:val="7"/>
  </w:num>
  <w:num w:numId="4">
    <w:abstractNumId w:val="30"/>
  </w:num>
  <w:num w:numId="5">
    <w:abstractNumId w:val="6"/>
  </w:num>
  <w:num w:numId="6">
    <w:abstractNumId w:val="9"/>
  </w:num>
  <w:num w:numId="7">
    <w:abstractNumId w:val="23"/>
  </w:num>
  <w:num w:numId="8">
    <w:abstractNumId w:val="28"/>
  </w:num>
  <w:num w:numId="9">
    <w:abstractNumId w:val="17"/>
  </w:num>
  <w:num w:numId="10">
    <w:abstractNumId w:val="34"/>
  </w:num>
  <w:num w:numId="11">
    <w:abstractNumId w:val="25"/>
  </w:num>
  <w:num w:numId="12">
    <w:abstractNumId w:val="11"/>
  </w:num>
  <w:num w:numId="13">
    <w:abstractNumId w:val="13"/>
  </w:num>
  <w:num w:numId="14">
    <w:abstractNumId w:val="1"/>
  </w:num>
  <w:num w:numId="15">
    <w:abstractNumId w:val="8"/>
  </w:num>
  <w:num w:numId="16">
    <w:abstractNumId w:val="14"/>
  </w:num>
  <w:num w:numId="17">
    <w:abstractNumId w:val="2"/>
  </w:num>
  <w:num w:numId="18">
    <w:abstractNumId w:val="24"/>
  </w:num>
  <w:num w:numId="19">
    <w:abstractNumId w:val="12"/>
  </w:num>
  <w:num w:numId="20">
    <w:abstractNumId w:val="27"/>
  </w:num>
  <w:num w:numId="21">
    <w:abstractNumId w:val="18"/>
  </w:num>
  <w:num w:numId="22">
    <w:abstractNumId w:val="22"/>
  </w:num>
  <w:num w:numId="23">
    <w:abstractNumId w:val="21"/>
  </w:num>
  <w:num w:numId="24">
    <w:abstractNumId w:val="32"/>
  </w:num>
  <w:num w:numId="25">
    <w:abstractNumId w:val="10"/>
  </w:num>
  <w:num w:numId="26">
    <w:abstractNumId w:val="20"/>
  </w:num>
  <w:num w:numId="27">
    <w:abstractNumId w:val="33"/>
  </w:num>
  <w:num w:numId="28">
    <w:abstractNumId w:val="16"/>
  </w:num>
  <w:num w:numId="29">
    <w:abstractNumId w:val="4"/>
  </w:num>
  <w:num w:numId="30">
    <w:abstractNumId w:val="19"/>
  </w:num>
  <w:num w:numId="31">
    <w:abstractNumId w:val="29"/>
  </w:num>
  <w:num w:numId="32">
    <w:abstractNumId w:val="26"/>
  </w:num>
  <w:num w:numId="33">
    <w:abstractNumId w:val="5"/>
  </w:num>
  <w:num w:numId="34">
    <w:abstractNumId w:val="15"/>
  </w:num>
  <w:num w:numId="35">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63"/>
    <w:rsid w:val="00002676"/>
    <w:rsid w:val="00030D8B"/>
    <w:rsid w:val="000361F5"/>
    <w:rsid w:val="00036D5C"/>
    <w:rsid w:val="00042598"/>
    <w:rsid w:val="000711B8"/>
    <w:rsid w:val="00074E71"/>
    <w:rsid w:val="00075049"/>
    <w:rsid w:val="00095B52"/>
    <w:rsid w:val="000B01F7"/>
    <w:rsid w:val="000B20F9"/>
    <w:rsid w:val="000B284B"/>
    <w:rsid w:val="000B3F0F"/>
    <w:rsid w:val="000C0A48"/>
    <w:rsid w:val="000C396E"/>
    <w:rsid w:val="000C396F"/>
    <w:rsid w:val="000F2A7A"/>
    <w:rsid w:val="0011427F"/>
    <w:rsid w:val="001163EE"/>
    <w:rsid w:val="00124E8C"/>
    <w:rsid w:val="00130DC0"/>
    <w:rsid w:val="00130E79"/>
    <w:rsid w:val="00172CE7"/>
    <w:rsid w:val="0017793C"/>
    <w:rsid w:val="001801C2"/>
    <w:rsid w:val="00191283"/>
    <w:rsid w:val="001B035C"/>
    <w:rsid w:val="001B7E7E"/>
    <w:rsid w:val="001C07C6"/>
    <w:rsid w:val="001C512F"/>
    <w:rsid w:val="001C6D7F"/>
    <w:rsid w:val="001E0ADE"/>
    <w:rsid w:val="001E6316"/>
    <w:rsid w:val="001F63BA"/>
    <w:rsid w:val="001F72D4"/>
    <w:rsid w:val="0021253F"/>
    <w:rsid w:val="0022169D"/>
    <w:rsid w:val="00233A83"/>
    <w:rsid w:val="0023796F"/>
    <w:rsid w:val="00254502"/>
    <w:rsid w:val="00260493"/>
    <w:rsid w:val="00262550"/>
    <w:rsid w:val="00284049"/>
    <w:rsid w:val="002A0D61"/>
    <w:rsid w:val="002C0F82"/>
    <w:rsid w:val="002C1F28"/>
    <w:rsid w:val="002C5D1A"/>
    <w:rsid w:val="002E040E"/>
    <w:rsid w:val="002E30EE"/>
    <w:rsid w:val="002E5A13"/>
    <w:rsid w:val="002E6161"/>
    <w:rsid w:val="002F6073"/>
    <w:rsid w:val="002F6412"/>
    <w:rsid w:val="002F64DE"/>
    <w:rsid w:val="002F668C"/>
    <w:rsid w:val="0030285F"/>
    <w:rsid w:val="003075F0"/>
    <w:rsid w:val="00307ADA"/>
    <w:rsid w:val="00310108"/>
    <w:rsid w:val="00317B2B"/>
    <w:rsid w:val="0033018F"/>
    <w:rsid w:val="00351688"/>
    <w:rsid w:val="003531A4"/>
    <w:rsid w:val="00353703"/>
    <w:rsid w:val="003555EC"/>
    <w:rsid w:val="00361949"/>
    <w:rsid w:val="00374B57"/>
    <w:rsid w:val="003B5CB2"/>
    <w:rsid w:val="003B5CBD"/>
    <w:rsid w:val="003C2AAE"/>
    <w:rsid w:val="00402EBD"/>
    <w:rsid w:val="00405B01"/>
    <w:rsid w:val="0041571D"/>
    <w:rsid w:val="00420AAD"/>
    <w:rsid w:val="00427C47"/>
    <w:rsid w:val="00432898"/>
    <w:rsid w:val="004341F6"/>
    <w:rsid w:val="00445CC4"/>
    <w:rsid w:val="0045654D"/>
    <w:rsid w:val="00475D6D"/>
    <w:rsid w:val="004806ED"/>
    <w:rsid w:val="004812B3"/>
    <w:rsid w:val="004A5728"/>
    <w:rsid w:val="004B0A1E"/>
    <w:rsid w:val="004C0057"/>
    <w:rsid w:val="004D3DF3"/>
    <w:rsid w:val="004E0D1D"/>
    <w:rsid w:val="004E43F7"/>
    <w:rsid w:val="004E6C27"/>
    <w:rsid w:val="004F0631"/>
    <w:rsid w:val="005006DE"/>
    <w:rsid w:val="00516D68"/>
    <w:rsid w:val="00530B17"/>
    <w:rsid w:val="00533CF7"/>
    <w:rsid w:val="00542F3B"/>
    <w:rsid w:val="0056340B"/>
    <w:rsid w:val="005655B9"/>
    <w:rsid w:val="00586252"/>
    <w:rsid w:val="00591A11"/>
    <w:rsid w:val="005923D9"/>
    <w:rsid w:val="005A33EE"/>
    <w:rsid w:val="005A6DF9"/>
    <w:rsid w:val="005A7238"/>
    <w:rsid w:val="005A7D96"/>
    <w:rsid w:val="005B7989"/>
    <w:rsid w:val="005C16D9"/>
    <w:rsid w:val="005C59AE"/>
    <w:rsid w:val="005D76BB"/>
    <w:rsid w:val="005E1EDC"/>
    <w:rsid w:val="006049FD"/>
    <w:rsid w:val="00622DC2"/>
    <w:rsid w:val="00630BA7"/>
    <w:rsid w:val="006346ED"/>
    <w:rsid w:val="00634FDB"/>
    <w:rsid w:val="00635F71"/>
    <w:rsid w:val="00654B06"/>
    <w:rsid w:val="00662B45"/>
    <w:rsid w:val="0068518F"/>
    <w:rsid w:val="00694596"/>
    <w:rsid w:val="006973DE"/>
    <w:rsid w:val="006A4FE6"/>
    <w:rsid w:val="006A511A"/>
    <w:rsid w:val="006B0219"/>
    <w:rsid w:val="006B0AC3"/>
    <w:rsid w:val="006D4FA1"/>
    <w:rsid w:val="006F7144"/>
    <w:rsid w:val="00702553"/>
    <w:rsid w:val="00711F19"/>
    <w:rsid w:val="00736BCF"/>
    <w:rsid w:val="00740E44"/>
    <w:rsid w:val="00747D95"/>
    <w:rsid w:val="00755C8B"/>
    <w:rsid w:val="00767821"/>
    <w:rsid w:val="007718E3"/>
    <w:rsid w:val="007804A4"/>
    <w:rsid w:val="00784F50"/>
    <w:rsid w:val="007B2C0D"/>
    <w:rsid w:val="007C0E5A"/>
    <w:rsid w:val="007C1547"/>
    <w:rsid w:val="007D32A0"/>
    <w:rsid w:val="007D489C"/>
    <w:rsid w:val="007D69AB"/>
    <w:rsid w:val="007D74B7"/>
    <w:rsid w:val="007E38FE"/>
    <w:rsid w:val="007F1071"/>
    <w:rsid w:val="008231CD"/>
    <w:rsid w:val="00831CBA"/>
    <w:rsid w:val="00842594"/>
    <w:rsid w:val="00860C44"/>
    <w:rsid w:val="00865724"/>
    <w:rsid w:val="008765B4"/>
    <w:rsid w:val="00884232"/>
    <w:rsid w:val="008A5DFD"/>
    <w:rsid w:val="008B3A6B"/>
    <w:rsid w:val="008B686F"/>
    <w:rsid w:val="008B7829"/>
    <w:rsid w:val="008C1693"/>
    <w:rsid w:val="008D6E55"/>
    <w:rsid w:val="008E2402"/>
    <w:rsid w:val="008F04E8"/>
    <w:rsid w:val="008F30FE"/>
    <w:rsid w:val="008F4496"/>
    <w:rsid w:val="00912207"/>
    <w:rsid w:val="00921824"/>
    <w:rsid w:val="0095268D"/>
    <w:rsid w:val="00966F4A"/>
    <w:rsid w:val="00984C8D"/>
    <w:rsid w:val="00984CFB"/>
    <w:rsid w:val="00992F45"/>
    <w:rsid w:val="009A7CAE"/>
    <w:rsid w:val="009B7708"/>
    <w:rsid w:val="009C54BF"/>
    <w:rsid w:val="009C7F0B"/>
    <w:rsid w:val="009D36A3"/>
    <w:rsid w:val="009F75D4"/>
    <w:rsid w:val="00A30E5C"/>
    <w:rsid w:val="00A42D8C"/>
    <w:rsid w:val="00A53D56"/>
    <w:rsid w:val="00A558C6"/>
    <w:rsid w:val="00A6276D"/>
    <w:rsid w:val="00A864D5"/>
    <w:rsid w:val="00A90326"/>
    <w:rsid w:val="00A90747"/>
    <w:rsid w:val="00AA11B9"/>
    <w:rsid w:val="00AA5E2E"/>
    <w:rsid w:val="00AC0F00"/>
    <w:rsid w:val="00AC4969"/>
    <w:rsid w:val="00AD2EBF"/>
    <w:rsid w:val="00AF0543"/>
    <w:rsid w:val="00B12F1A"/>
    <w:rsid w:val="00B14496"/>
    <w:rsid w:val="00B21ECE"/>
    <w:rsid w:val="00B2631B"/>
    <w:rsid w:val="00B27223"/>
    <w:rsid w:val="00B27263"/>
    <w:rsid w:val="00B273BC"/>
    <w:rsid w:val="00B41088"/>
    <w:rsid w:val="00B44167"/>
    <w:rsid w:val="00B4600C"/>
    <w:rsid w:val="00B843AC"/>
    <w:rsid w:val="00B93266"/>
    <w:rsid w:val="00B941D8"/>
    <w:rsid w:val="00BA09B4"/>
    <w:rsid w:val="00BB6DDE"/>
    <w:rsid w:val="00BC17D1"/>
    <w:rsid w:val="00BC35E1"/>
    <w:rsid w:val="00BD5934"/>
    <w:rsid w:val="00BE202D"/>
    <w:rsid w:val="00BF40FD"/>
    <w:rsid w:val="00C07D04"/>
    <w:rsid w:val="00C25CD1"/>
    <w:rsid w:val="00C26945"/>
    <w:rsid w:val="00C40B88"/>
    <w:rsid w:val="00C45309"/>
    <w:rsid w:val="00C537B2"/>
    <w:rsid w:val="00C94641"/>
    <w:rsid w:val="00CA3B53"/>
    <w:rsid w:val="00CA5390"/>
    <w:rsid w:val="00CB305D"/>
    <w:rsid w:val="00CC3DE0"/>
    <w:rsid w:val="00CD078A"/>
    <w:rsid w:val="00CD6980"/>
    <w:rsid w:val="00CD77F8"/>
    <w:rsid w:val="00CE512F"/>
    <w:rsid w:val="00D10F27"/>
    <w:rsid w:val="00D266E0"/>
    <w:rsid w:val="00D316B1"/>
    <w:rsid w:val="00D41F9A"/>
    <w:rsid w:val="00D63BE1"/>
    <w:rsid w:val="00D70008"/>
    <w:rsid w:val="00D75584"/>
    <w:rsid w:val="00D77D35"/>
    <w:rsid w:val="00D85764"/>
    <w:rsid w:val="00D932E3"/>
    <w:rsid w:val="00D96C5D"/>
    <w:rsid w:val="00D97682"/>
    <w:rsid w:val="00DA0468"/>
    <w:rsid w:val="00DA5DBA"/>
    <w:rsid w:val="00DA6AE9"/>
    <w:rsid w:val="00DB7492"/>
    <w:rsid w:val="00DC2859"/>
    <w:rsid w:val="00DC46E9"/>
    <w:rsid w:val="00DD5C0A"/>
    <w:rsid w:val="00DD76AC"/>
    <w:rsid w:val="00DE2E63"/>
    <w:rsid w:val="00E16EEE"/>
    <w:rsid w:val="00E25CC9"/>
    <w:rsid w:val="00E4341A"/>
    <w:rsid w:val="00E55DEA"/>
    <w:rsid w:val="00E6424B"/>
    <w:rsid w:val="00E64F0D"/>
    <w:rsid w:val="00E7409F"/>
    <w:rsid w:val="00E860EC"/>
    <w:rsid w:val="00EA6362"/>
    <w:rsid w:val="00EB2CD5"/>
    <w:rsid w:val="00EB4E16"/>
    <w:rsid w:val="00EC1887"/>
    <w:rsid w:val="00EC5254"/>
    <w:rsid w:val="00ED78BA"/>
    <w:rsid w:val="00EE429D"/>
    <w:rsid w:val="00EE70E6"/>
    <w:rsid w:val="00EF5F4D"/>
    <w:rsid w:val="00F04E32"/>
    <w:rsid w:val="00F117B4"/>
    <w:rsid w:val="00F20CDF"/>
    <w:rsid w:val="00F20F8B"/>
    <w:rsid w:val="00F248B3"/>
    <w:rsid w:val="00F408E0"/>
    <w:rsid w:val="00F56288"/>
    <w:rsid w:val="00F6720B"/>
    <w:rsid w:val="00F6774D"/>
    <w:rsid w:val="00F72087"/>
    <w:rsid w:val="00F73D90"/>
    <w:rsid w:val="00F86285"/>
    <w:rsid w:val="00FF0B37"/>
    <w:rsid w:val="00FF308F"/>
    <w:rsid w:val="00FF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4988B1"/>
  <w15:docId w15:val="{3D523D7C-A996-4FF2-A9EA-D6859012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0EE"/>
    <w:pPr>
      <w:spacing w:before="120" w:after="120"/>
      <w:jc w:val="both"/>
    </w:pPr>
    <w:rPr>
      <w:sz w:val="24"/>
      <w:szCs w:val="24"/>
    </w:rPr>
  </w:style>
  <w:style w:type="paragraph" w:styleId="Heading1">
    <w:name w:val="heading 1"/>
    <w:basedOn w:val="Normal"/>
    <w:next w:val="Normal"/>
    <w:link w:val="Heading1Char"/>
    <w:autoRedefine/>
    <w:uiPriority w:val="9"/>
    <w:qFormat/>
    <w:rsid w:val="00DC46E9"/>
    <w:pPr>
      <w:keepNext/>
      <w:keepLines/>
      <w:numPr>
        <w:numId w:val="10"/>
      </w:numPr>
      <w:jc w:val="left"/>
      <w:outlineLvl w:val="0"/>
    </w:pPr>
    <w:rPr>
      <w:b/>
      <w:caps/>
      <w:szCs w:val="28"/>
    </w:rPr>
  </w:style>
  <w:style w:type="paragraph" w:styleId="Heading2">
    <w:name w:val="heading 2"/>
    <w:basedOn w:val="Normal"/>
    <w:next w:val="Normal"/>
    <w:link w:val="Heading2Char"/>
    <w:uiPriority w:val="9"/>
    <w:unhideWhenUsed/>
    <w:qFormat/>
    <w:rsid w:val="009D36A3"/>
    <w:pPr>
      <w:numPr>
        <w:ilvl w:val="1"/>
        <w:numId w:val="1"/>
      </w:numPr>
      <w:ind w:left="431" w:hanging="431"/>
      <w:outlineLvl w:val="1"/>
    </w:pPr>
    <w:rPr>
      <w:rFonts w:eastAsiaTheme="majorEastAsia" w:cstheme="majorBidi"/>
      <w:b/>
    </w:rPr>
  </w:style>
  <w:style w:type="paragraph" w:styleId="Heading3">
    <w:name w:val="heading 3"/>
    <w:basedOn w:val="Normal"/>
    <w:next w:val="Normal"/>
    <w:link w:val="Heading3Char"/>
    <w:uiPriority w:val="9"/>
    <w:unhideWhenUsed/>
    <w:qFormat/>
    <w:rsid w:val="00074E71"/>
    <w:pPr>
      <w:keepNext/>
      <w:keepLines/>
      <w:numPr>
        <w:ilvl w:val="2"/>
        <w:numId w:val="1"/>
      </w:numPr>
      <w:spacing w:before="60" w:after="60"/>
      <w:outlineLvl w:val="2"/>
    </w:pPr>
    <w:rPr>
      <w:rFonts w:eastAsiaTheme="majorEastAsia" w:cstheme="majorBidi"/>
    </w:rPr>
  </w:style>
  <w:style w:type="paragraph" w:styleId="Heading4">
    <w:name w:val="heading 4"/>
    <w:basedOn w:val="Normal"/>
    <w:next w:val="Normal"/>
    <w:link w:val="Heading4Char"/>
    <w:uiPriority w:val="9"/>
    <w:unhideWhenUsed/>
    <w:qFormat/>
    <w:rsid w:val="0004259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4259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259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4259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4259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259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263"/>
    <w:pPr>
      <w:spacing w:after="0" w:line="240" w:lineRule="auto"/>
    </w:pPr>
  </w:style>
  <w:style w:type="character" w:customStyle="1" w:styleId="Heading1Char">
    <w:name w:val="Heading 1 Char"/>
    <w:basedOn w:val="DefaultParagraphFont"/>
    <w:link w:val="Heading1"/>
    <w:uiPriority w:val="9"/>
    <w:rsid w:val="00DC46E9"/>
    <w:rPr>
      <w:b/>
      <w:caps/>
      <w:sz w:val="24"/>
      <w:szCs w:val="28"/>
    </w:rPr>
  </w:style>
  <w:style w:type="paragraph" w:styleId="ListParagraph">
    <w:name w:val="List Paragraph"/>
    <w:basedOn w:val="Normal"/>
    <w:uiPriority w:val="34"/>
    <w:qFormat/>
    <w:rsid w:val="00D70008"/>
    <w:pPr>
      <w:ind w:left="720"/>
      <w:contextualSpacing/>
    </w:pPr>
  </w:style>
  <w:style w:type="character" w:customStyle="1" w:styleId="Heading2Char">
    <w:name w:val="Heading 2 Char"/>
    <w:basedOn w:val="DefaultParagraphFont"/>
    <w:link w:val="Heading2"/>
    <w:uiPriority w:val="9"/>
    <w:rsid w:val="009D36A3"/>
    <w:rPr>
      <w:rFonts w:eastAsiaTheme="majorEastAsia" w:cstheme="majorBidi"/>
      <w:b/>
      <w:sz w:val="24"/>
      <w:szCs w:val="24"/>
    </w:rPr>
  </w:style>
  <w:style w:type="character" w:customStyle="1" w:styleId="Heading3Char">
    <w:name w:val="Heading 3 Char"/>
    <w:basedOn w:val="DefaultParagraphFont"/>
    <w:link w:val="Heading3"/>
    <w:uiPriority w:val="9"/>
    <w:rsid w:val="00074E71"/>
    <w:rPr>
      <w:rFonts w:eastAsiaTheme="majorEastAsia" w:cstheme="majorBidi"/>
      <w:sz w:val="24"/>
      <w:szCs w:val="24"/>
    </w:rPr>
  </w:style>
  <w:style w:type="character" w:customStyle="1" w:styleId="Heading4Char">
    <w:name w:val="Heading 4 Char"/>
    <w:basedOn w:val="DefaultParagraphFont"/>
    <w:link w:val="Heading4"/>
    <w:uiPriority w:val="9"/>
    <w:rsid w:val="0004259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42598"/>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4259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4259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425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2598"/>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qFormat/>
    <w:rsid w:val="00042598"/>
    <w:pPr>
      <w:ind w:left="0" w:firstLine="0"/>
    </w:pPr>
    <w:rPr>
      <w:b w:val="0"/>
    </w:rPr>
  </w:style>
  <w:style w:type="paragraph" w:styleId="Header">
    <w:name w:val="header"/>
    <w:basedOn w:val="Normal"/>
    <w:link w:val="HeaderChar"/>
    <w:uiPriority w:val="99"/>
    <w:unhideWhenUsed/>
    <w:rsid w:val="001F63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63BA"/>
    <w:rPr>
      <w:sz w:val="24"/>
      <w:szCs w:val="24"/>
    </w:rPr>
  </w:style>
  <w:style w:type="paragraph" w:styleId="Footer">
    <w:name w:val="footer"/>
    <w:basedOn w:val="Normal"/>
    <w:link w:val="FooterChar"/>
    <w:uiPriority w:val="99"/>
    <w:unhideWhenUsed/>
    <w:rsid w:val="001F63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63BA"/>
    <w:rPr>
      <w:sz w:val="24"/>
      <w:szCs w:val="24"/>
    </w:rPr>
  </w:style>
  <w:style w:type="table" w:styleId="TableGrid">
    <w:name w:val="Table Grid"/>
    <w:basedOn w:val="TableNormal"/>
    <w:uiPriority w:val="39"/>
    <w:rsid w:val="001C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2D4"/>
    <w:rPr>
      <w:sz w:val="16"/>
      <w:szCs w:val="16"/>
    </w:rPr>
  </w:style>
  <w:style w:type="paragraph" w:styleId="CommentText">
    <w:name w:val="annotation text"/>
    <w:basedOn w:val="Normal"/>
    <w:link w:val="CommentTextChar"/>
    <w:uiPriority w:val="99"/>
    <w:semiHidden/>
    <w:unhideWhenUsed/>
    <w:rsid w:val="001F72D4"/>
    <w:pPr>
      <w:spacing w:line="240" w:lineRule="auto"/>
    </w:pPr>
    <w:rPr>
      <w:sz w:val="20"/>
      <w:szCs w:val="20"/>
    </w:rPr>
  </w:style>
  <w:style w:type="character" w:customStyle="1" w:styleId="CommentTextChar">
    <w:name w:val="Comment Text Char"/>
    <w:basedOn w:val="DefaultParagraphFont"/>
    <w:link w:val="CommentText"/>
    <w:uiPriority w:val="99"/>
    <w:semiHidden/>
    <w:rsid w:val="001F72D4"/>
    <w:rPr>
      <w:sz w:val="20"/>
      <w:szCs w:val="20"/>
    </w:rPr>
  </w:style>
  <w:style w:type="paragraph" w:styleId="CommentSubject">
    <w:name w:val="annotation subject"/>
    <w:basedOn w:val="CommentText"/>
    <w:next w:val="CommentText"/>
    <w:link w:val="CommentSubjectChar"/>
    <w:uiPriority w:val="99"/>
    <w:semiHidden/>
    <w:unhideWhenUsed/>
    <w:rsid w:val="001F72D4"/>
    <w:rPr>
      <w:b/>
      <w:bCs/>
    </w:rPr>
  </w:style>
  <w:style w:type="character" w:customStyle="1" w:styleId="CommentSubjectChar">
    <w:name w:val="Comment Subject Char"/>
    <w:basedOn w:val="CommentTextChar"/>
    <w:link w:val="CommentSubject"/>
    <w:uiPriority w:val="99"/>
    <w:semiHidden/>
    <w:rsid w:val="001F72D4"/>
    <w:rPr>
      <w:b/>
      <w:bCs/>
      <w:sz w:val="20"/>
      <w:szCs w:val="20"/>
    </w:rPr>
  </w:style>
  <w:style w:type="paragraph" w:styleId="BalloonText">
    <w:name w:val="Balloon Text"/>
    <w:basedOn w:val="Normal"/>
    <w:link w:val="BalloonTextChar"/>
    <w:uiPriority w:val="99"/>
    <w:semiHidden/>
    <w:unhideWhenUsed/>
    <w:rsid w:val="001F72D4"/>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F72D4"/>
    <w:rPr>
      <w:rFonts w:ascii="Segoe UI" w:hAnsi="Segoe UI"/>
      <w:sz w:val="18"/>
      <w:szCs w:val="18"/>
    </w:rPr>
  </w:style>
  <w:style w:type="paragraph" w:styleId="TOCHeading">
    <w:name w:val="TOC Heading"/>
    <w:basedOn w:val="Heading1"/>
    <w:next w:val="Normal"/>
    <w:uiPriority w:val="39"/>
    <w:unhideWhenUsed/>
    <w:qFormat/>
    <w:rsid w:val="00EB2CD5"/>
    <w:pPr>
      <w:ind w:left="360" w:hanging="360"/>
      <w:outlineLvl w:val="9"/>
    </w:pPr>
    <w:rPr>
      <w:rFonts w:asciiTheme="majorHAnsi" w:eastAsiaTheme="majorEastAsia" w:hAnsiTheme="majorHAnsi" w:cstheme="majorBidi"/>
      <w:bCs/>
      <w:lang w:bidi="en-US"/>
    </w:rPr>
  </w:style>
  <w:style w:type="paragraph" w:styleId="TOC1">
    <w:name w:val="toc 1"/>
    <w:basedOn w:val="Normal"/>
    <w:next w:val="Normal"/>
    <w:autoRedefine/>
    <w:uiPriority w:val="39"/>
    <w:unhideWhenUsed/>
    <w:rsid w:val="0068518F"/>
    <w:pPr>
      <w:tabs>
        <w:tab w:val="left" w:pos="425"/>
        <w:tab w:val="right" w:leader="dot" w:pos="9639"/>
      </w:tabs>
      <w:spacing w:after="100"/>
    </w:pPr>
    <w:rPr>
      <w:caps/>
    </w:rPr>
  </w:style>
  <w:style w:type="paragraph" w:styleId="TOC2">
    <w:name w:val="toc 2"/>
    <w:basedOn w:val="Normal"/>
    <w:next w:val="Normal"/>
    <w:autoRedefine/>
    <w:uiPriority w:val="39"/>
    <w:unhideWhenUsed/>
    <w:rsid w:val="006346ED"/>
    <w:pPr>
      <w:tabs>
        <w:tab w:val="left" w:pos="425"/>
        <w:tab w:val="right" w:leader="dot" w:pos="9639"/>
      </w:tabs>
      <w:spacing w:before="0" w:after="100"/>
      <w:ind w:left="425"/>
    </w:pPr>
  </w:style>
  <w:style w:type="character" w:styleId="Hyperlink">
    <w:name w:val="Hyperlink"/>
    <w:basedOn w:val="DefaultParagraphFont"/>
    <w:uiPriority w:val="99"/>
    <w:unhideWhenUsed/>
    <w:rsid w:val="002E6161"/>
    <w:rPr>
      <w:color w:val="0000FF" w:themeColor="hyperlink"/>
      <w:u w:val="single"/>
    </w:rPr>
  </w:style>
  <w:style w:type="character" w:styleId="FollowedHyperlink">
    <w:name w:val="FollowedHyperlink"/>
    <w:basedOn w:val="DefaultParagraphFont"/>
    <w:uiPriority w:val="99"/>
    <w:semiHidden/>
    <w:unhideWhenUsed/>
    <w:rsid w:val="00F6720B"/>
    <w:rPr>
      <w:color w:val="800080" w:themeColor="followedHyperlink"/>
      <w:u w:val="single"/>
    </w:rPr>
  </w:style>
  <w:style w:type="character" w:styleId="UnresolvedMention">
    <w:name w:val="Unresolved Mention"/>
    <w:basedOn w:val="DefaultParagraphFont"/>
    <w:uiPriority w:val="99"/>
    <w:semiHidden/>
    <w:unhideWhenUsed/>
    <w:rsid w:val="0036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esvalleyeducation.co.uk/wp-content/uploads/2019/10/1549273763-General-Complaints-Policy-Procedure-290119.pdf" TargetMode="External"/><Relationship Id="rId18" Type="http://schemas.openxmlformats.org/officeDocument/2006/relationships/hyperlink" Target="https://www.gov.uk/government/organisations/department-for-education" TargetMode="External"/><Relationship Id="rId26" Type="http://schemas.openxmlformats.org/officeDocument/2006/relationships/hyperlink" Target="https://www.mazars.co.uk/" TargetMode="External"/><Relationship Id="rId3" Type="http://schemas.openxmlformats.org/officeDocument/2006/relationships/customXml" Target="../customXml/item3.xml"/><Relationship Id="rId21" Type="http://schemas.openxmlformats.org/officeDocument/2006/relationships/hyperlink" Target="https://www.gov.uk/join-trade-un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organisations/education-and-skills-funding-agency" TargetMode="External"/><Relationship Id="rId25" Type="http://schemas.openxmlformats.org/officeDocument/2006/relationships/hyperlink" Target="https://wslaw.co.uk/" TargetMode="External"/><Relationship Id="rId2" Type="http://schemas.openxmlformats.org/officeDocument/2006/relationships/customXml" Target="../customXml/item2.xml"/><Relationship Id="rId16" Type="http://schemas.openxmlformats.org/officeDocument/2006/relationships/hyperlink" Target="http://www.pcaw.org.uk/" TargetMode="External"/><Relationship Id="rId20" Type="http://schemas.openxmlformats.org/officeDocument/2006/relationships/hyperlink" Target="https://www.ombudsman-service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academies-risk-protection-arrangement-rpa" TargetMode="External"/><Relationship Id="rId5" Type="http://schemas.openxmlformats.org/officeDocument/2006/relationships/numbering" Target="numbering.xml"/><Relationship Id="rId15" Type="http://schemas.openxmlformats.org/officeDocument/2006/relationships/hyperlink" Target="https://form.education.gov.uk/en/AchieveForms/?form_uri=sandbox-publish://AF-Process-f1453496-7d8a-463f-9f33-1da2ac47ed76/AF-Stage-1e64d4cc-25fb-499a-a8d7-74e98203ac00/definition.json&amp;redirectlink=%2Fen&amp;cancelRedirectLink=%2Fenm" TargetMode="External"/><Relationship Id="rId23" Type="http://schemas.openxmlformats.org/officeDocument/2006/relationships/hyperlink" Target="https://www.gov.uk/government/publications/blowing-the-whistle-list-of-prescribed-people-and-bodies--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organisations/of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esvalleyeducation.co.uk/wp-content/uploads/2020/03/Grievance-Policy-Dec-17_LS.pdf" TargetMode="External"/><Relationship Id="rId22" Type="http://schemas.openxmlformats.org/officeDocument/2006/relationships/hyperlink" Target="https://www.citizensadvice.org.uk/" TargetMode="External"/><Relationship Id="rId27" Type="http://schemas.openxmlformats.org/officeDocument/2006/relationships/hyperlink" Target="https://www.cleveland.police.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f9e1859-7076-422d-8a0f-8b1fb1518a6c">
      <UserInfo>
        <DisplayName>Amanda Williams</DisplayName>
        <AccountId>146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3C5C49F320504C9910C1BEAED7478A" ma:contentTypeVersion="2" ma:contentTypeDescription="Create a new document." ma:contentTypeScope="" ma:versionID="9e2bbac6892eab84efcf2a07ff36dbfc">
  <xsd:schema xmlns:xsd="http://www.w3.org/2001/XMLSchema" xmlns:xs="http://www.w3.org/2001/XMLSchema" xmlns:p="http://schemas.microsoft.com/office/2006/metadata/properties" xmlns:ns2="7f9e1859-7076-422d-8a0f-8b1fb1518a6c" targetNamespace="http://schemas.microsoft.com/office/2006/metadata/properties" ma:root="true" ma:fieldsID="cc0653d72a51a488040e71e32883f83b" ns2:_="">
    <xsd:import namespace="7f9e1859-7076-422d-8a0f-8b1fb1518a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1859-7076-422d-8a0f-8b1fb1518a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5FBE-8348-4F70-8394-0A2EB9E07952}">
  <ds:schemaRefs>
    <ds:schemaRef ds:uri="http://schemas.microsoft.com/sharepoint/v3/contenttype/forms"/>
  </ds:schemaRefs>
</ds:datastoreItem>
</file>

<file path=customXml/itemProps2.xml><?xml version="1.0" encoding="utf-8"?>
<ds:datastoreItem xmlns:ds="http://schemas.openxmlformats.org/officeDocument/2006/customXml" ds:itemID="{88DF7E2A-61E5-4BA4-B2E3-22FA74E1730B}">
  <ds:schemaRefs>
    <ds:schemaRef ds:uri="http://schemas.microsoft.com/office/infopath/2007/PartnerControls"/>
    <ds:schemaRef ds:uri="http://purl.org/dc/elements/1.1/"/>
    <ds:schemaRef ds:uri="http://schemas.microsoft.com/office/2006/metadata/properties"/>
    <ds:schemaRef ds:uri="7f9e1859-7076-422d-8a0f-8b1fb1518a6c"/>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8A9F0C-0B21-430D-A7A7-C15036E6B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1859-7076-422d-8a0f-8b1fb1518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6F26E-3F52-4660-8211-8249C9BB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Loudon</dc:creator>
  <cp:lastModifiedBy>Nicola Knight</cp:lastModifiedBy>
  <cp:revision>2</cp:revision>
  <cp:lastPrinted>2016-11-14T13:41:00Z</cp:lastPrinted>
  <dcterms:created xsi:type="dcterms:W3CDTF">2020-08-07T13:13:00Z</dcterms:created>
  <dcterms:modified xsi:type="dcterms:W3CDTF">2020-08-07T13:13:00Z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0x010100713C5C49F320504C9910C1BEAED7478A</vt:lpwstr>
  </property>
</Properties>
</file>