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D3123" w14:textId="77777777" w:rsidR="00B44167" w:rsidRPr="00876C9F" w:rsidRDefault="00B44167" w:rsidP="00DA76A7"/>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3334"/>
        <w:gridCol w:w="2713"/>
        <w:gridCol w:w="590"/>
        <w:gridCol w:w="2549"/>
      </w:tblGrid>
      <w:tr w:rsidR="00B44167" w14:paraId="7E478FC1" w14:textId="77777777" w:rsidTr="00B44167">
        <w:trPr>
          <w:trHeight w:val="3386"/>
        </w:trPr>
        <w:tc>
          <w:tcPr>
            <w:tcW w:w="737" w:type="dxa"/>
          </w:tcPr>
          <w:p w14:paraId="7A72CE79" w14:textId="77777777" w:rsidR="00B44167" w:rsidRDefault="00B44167" w:rsidP="00DA76A7"/>
        </w:tc>
        <w:tc>
          <w:tcPr>
            <w:tcW w:w="3334" w:type="dxa"/>
          </w:tcPr>
          <w:p w14:paraId="2167F218" w14:textId="77777777" w:rsidR="00B44167" w:rsidRDefault="00B44167" w:rsidP="00DA76A7"/>
        </w:tc>
        <w:tc>
          <w:tcPr>
            <w:tcW w:w="2713" w:type="dxa"/>
          </w:tcPr>
          <w:p w14:paraId="2BBF3931" w14:textId="77777777" w:rsidR="00B44167" w:rsidRDefault="00B44167" w:rsidP="00DA76A7"/>
        </w:tc>
        <w:tc>
          <w:tcPr>
            <w:tcW w:w="3139" w:type="dxa"/>
            <w:gridSpan w:val="2"/>
          </w:tcPr>
          <w:p w14:paraId="6201E8A9" w14:textId="77777777" w:rsidR="00B44167" w:rsidRDefault="00B44167" w:rsidP="00DA76A7">
            <w:r w:rsidRPr="00876C9F">
              <w:rPr>
                <w:noProof/>
                <w:lang w:val="en-GB" w:eastAsia="en-GB"/>
              </w:rPr>
              <w:drawing>
                <wp:anchor distT="0" distB="0" distL="114300" distR="114300" simplePos="0" relativeHeight="251666432" behindDoc="0" locked="0" layoutInCell="1" allowOverlap="1" wp14:anchorId="083F65DC" wp14:editId="03335F53">
                  <wp:simplePos x="0" y="0"/>
                  <wp:positionH relativeFrom="column">
                    <wp:posOffset>265597</wp:posOffset>
                  </wp:positionH>
                  <wp:positionV relativeFrom="page">
                    <wp:posOffset>161290</wp:posOffset>
                  </wp:positionV>
                  <wp:extent cx="1466850" cy="1829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1829435"/>
                          </a:xfrm>
                          <a:prstGeom prst="rect">
                            <a:avLst/>
                          </a:prstGeom>
                          <a:noFill/>
                          <a:ln>
                            <a:noFill/>
                          </a:ln>
                        </pic:spPr>
                      </pic:pic>
                    </a:graphicData>
                  </a:graphic>
                </wp:anchor>
              </w:drawing>
            </w:r>
          </w:p>
        </w:tc>
      </w:tr>
      <w:tr w:rsidR="00B44167" w14:paraId="5E9F5247" w14:textId="77777777" w:rsidTr="00B44167">
        <w:trPr>
          <w:trHeight w:val="2835"/>
        </w:trPr>
        <w:tc>
          <w:tcPr>
            <w:tcW w:w="9923" w:type="dxa"/>
            <w:gridSpan w:val="5"/>
          </w:tcPr>
          <w:p w14:paraId="1A62E2B1" w14:textId="77777777" w:rsidR="00B44167" w:rsidRPr="00876C9F" w:rsidRDefault="00B44167" w:rsidP="00DA76A7"/>
        </w:tc>
      </w:tr>
      <w:tr w:rsidR="00B44167" w14:paraId="47CC126E" w14:textId="77777777" w:rsidTr="00B44167">
        <w:tc>
          <w:tcPr>
            <w:tcW w:w="9923" w:type="dxa"/>
            <w:gridSpan w:val="5"/>
          </w:tcPr>
          <w:p w14:paraId="08BFF94F" w14:textId="614CA501" w:rsidR="00B44167" w:rsidRPr="002B7731" w:rsidRDefault="009E3B42" w:rsidP="00A32F74">
            <w:pPr>
              <w:jc w:val="right"/>
              <w:rPr>
                <w:b/>
                <w:sz w:val="40"/>
                <w:szCs w:val="40"/>
              </w:rPr>
            </w:pPr>
            <w:r>
              <w:rPr>
                <w:b/>
                <w:sz w:val="40"/>
                <w:szCs w:val="40"/>
              </w:rPr>
              <w:t>Social Media</w:t>
            </w:r>
            <w:r w:rsidR="00A32F74">
              <w:rPr>
                <w:b/>
                <w:sz w:val="40"/>
                <w:szCs w:val="40"/>
              </w:rPr>
              <w:t xml:space="preserve"> </w:t>
            </w:r>
            <w:r w:rsidR="00170C2B" w:rsidRPr="002B7731">
              <w:rPr>
                <w:b/>
                <w:sz w:val="40"/>
                <w:szCs w:val="40"/>
              </w:rPr>
              <w:t>Policy</w:t>
            </w:r>
          </w:p>
        </w:tc>
      </w:tr>
      <w:tr w:rsidR="00B44167" w14:paraId="48A76E1B" w14:textId="77777777" w:rsidTr="00B44167">
        <w:tc>
          <w:tcPr>
            <w:tcW w:w="9923" w:type="dxa"/>
            <w:gridSpan w:val="5"/>
          </w:tcPr>
          <w:p w14:paraId="7AEBF1C8" w14:textId="77777777" w:rsidR="00B44167" w:rsidRDefault="00B44167" w:rsidP="002B7731">
            <w:pPr>
              <w:jc w:val="right"/>
            </w:pPr>
            <w:r w:rsidRPr="002B7731">
              <w:rPr>
                <w:sz w:val="32"/>
              </w:rPr>
              <w:t>Tees Valley Education Trust</w:t>
            </w:r>
          </w:p>
        </w:tc>
      </w:tr>
      <w:tr w:rsidR="00B44167" w14:paraId="64E94712" w14:textId="77777777" w:rsidTr="00B44167">
        <w:trPr>
          <w:trHeight w:val="454"/>
        </w:trPr>
        <w:tc>
          <w:tcPr>
            <w:tcW w:w="737" w:type="dxa"/>
          </w:tcPr>
          <w:p w14:paraId="5A37E3BD" w14:textId="77777777" w:rsidR="00B44167" w:rsidRDefault="00B44167" w:rsidP="00DA76A7"/>
        </w:tc>
        <w:tc>
          <w:tcPr>
            <w:tcW w:w="3334" w:type="dxa"/>
            <w:vAlign w:val="center"/>
          </w:tcPr>
          <w:p w14:paraId="2D28B303" w14:textId="77777777" w:rsidR="00B44167" w:rsidRPr="00876C9F" w:rsidRDefault="00B44167" w:rsidP="00DA76A7"/>
        </w:tc>
        <w:tc>
          <w:tcPr>
            <w:tcW w:w="3303" w:type="dxa"/>
            <w:gridSpan w:val="2"/>
            <w:vAlign w:val="center"/>
          </w:tcPr>
          <w:p w14:paraId="0D683C68" w14:textId="77777777" w:rsidR="00B44167" w:rsidRPr="00876C9F" w:rsidRDefault="00B44167" w:rsidP="00DA76A7"/>
        </w:tc>
        <w:tc>
          <w:tcPr>
            <w:tcW w:w="2549" w:type="dxa"/>
          </w:tcPr>
          <w:p w14:paraId="72E20BBD" w14:textId="77777777" w:rsidR="00B44167" w:rsidRDefault="00B44167" w:rsidP="00DA76A7"/>
        </w:tc>
      </w:tr>
      <w:tr w:rsidR="00B44167" w14:paraId="2FCC3F72" w14:textId="77777777" w:rsidTr="00B44167">
        <w:trPr>
          <w:trHeight w:val="454"/>
        </w:trPr>
        <w:tc>
          <w:tcPr>
            <w:tcW w:w="737" w:type="dxa"/>
          </w:tcPr>
          <w:p w14:paraId="64586FA7" w14:textId="77777777" w:rsidR="00B44167" w:rsidRDefault="00B44167" w:rsidP="00DA76A7"/>
        </w:tc>
        <w:tc>
          <w:tcPr>
            <w:tcW w:w="3334" w:type="dxa"/>
            <w:tcBorders>
              <w:bottom w:val="single" w:sz="4" w:space="0" w:color="auto"/>
            </w:tcBorders>
            <w:vAlign w:val="center"/>
          </w:tcPr>
          <w:p w14:paraId="2FC04C03" w14:textId="77777777" w:rsidR="00B44167" w:rsidRPr="00876C9F" w:rsidRDefault="00B44167" w:rsidP="00DA76A7"/>
        </w:tc>
        <w:tc>
          <w:tcPr>
            <w:tcW w:w="3303" w:type="dxa"/>
            <w:gridSpan w:val="2"/>
            <w:tcBorders>
              <w:bottom w:val="single" w:sz="4" w:space="0" w:color="auto"/>
            </w:tcBorders>
            <w:vAlign w:val="center"/>
          </w:tcPr>
          <w:p w14:paraId="7F30C99B" w14:textId="77777777" w:rsidR="00B44167" w:rsidRPr="00876C9F" w:rsidRDefault="00B44167" w:rsidP="00DA76A7"/>
        </w:tc>
        <w:tc>
          <w:tcPr>
            <w:tcW w:w="2549" w:type="dxa"/>
            <w:tcBorders>
              <w:bottom w:val="single" w:sz="4" w:space="0" w:color="auto"/>
            </w:tcBorders>
          </w:tcPr>
          <w:p w14:paraId="0DB33A32" w14:textId="77777777" w:rsidR="00B44167" w:rsidRDefault="00B44167" w:rsidP="00DA76A7"/>
        </w:tc>
      </w:tr>
      <w:tr w:rsidR="00B44167" w14:paraId="089F66EE" w14:textId="77777777" w:rsidTr="00B44167">
        <w:trPr>
          <w:trHeight w:val="454"/>
        </w:trPr>
        <w:tc>
          <w:tcPr>
            <w:tcW w:w="737" w:type="dxa"/>
            <w:tcBorders>
              <w:right w:val="single" w:sz="4" w:space="0" w:color="auto"/>
            </w:tcBorders>
          </w:tcPr>
          <w:p w14:paraId="49AAC37E" w14:textId="77777777" w:rsidR="00B44167" w:rsidRDefault="00B44167" w:rsidP="00DA76A7"/>
        </w:tc>
        <w:tc>
          <w:tcPr>
            <w:tcW w:w="3334" w:type="dxa"/>
            <w:tcBorders>
              <w:top w:val="single" w:sz="4" w:space="0" w:color="auto"/>
              <w:left w:val="single" w:sz="4" w:space="0" w:color="auto"/>
              <w:bottom w:val="single" w:sz="4" w:space="0" w:color="auto"/>
              <w:right w:val="single" w:sz="4" w:space="0" w:color="auto"/>
            </w:tcBorders>
            <w:vAlign w:val="center"/>
          </w:tcPr>
          <w:p w14:paraId="371A92C3" w14:textId="77777777" w:rsidR="00B44167" w:rsidRPr="00876C9F" w:rsidRDefault="00B44167" w:rsidP="00DA76A7">
            <w:pPr>
              <w:rPr>
                <w:rFonts w:cs="ArialMT"/>
                <w:color w:val="000000"/>
                <w:sz w:val="28"/>
                <w:szCs w:val="28"/>
              </w:rPr>
            </w:pPr>
            <w:r w:rsidRPr="00876C9F">
              <w:t xml:space="preserve">Version: </w:t>
            </w:r>
          </w:p>
        </w:tc>
        <w:tc>
          <w:tcPr>
            <w:tcW w:w="5852" w:type="dxa"/>
            <w:gridSpan w:val="3"/>
            <w:tcBorders>
              <w:top w:val="single" w:sz="4" w:space="0" w:color="auto"/>
              <w:left w:val="single" w:sz="4" w:space="0" w:color="auto"/>
              <w:bottom w:val="single" w:sz="4" w:space="0" w:color="auto"/>
              <w:right w:val="single" w:sz="4" w:space="0" w:color="auto"/>
            </w:tcBorders>
            <w:vAlign w:val="center"/>
          </w:tcPr>
          <w:p w14:paraId="117D2274" w14:textId="65914FA3" w:rsidR="00B44167" w:rsidRDefault="00601CC6" w:rsidP="00601CC6">
            <w:r>
              <w:t>1</w:t>
            </w:r>
            <w:r w:rsidR="00B44167" w:rsidRPr="00876C9F">
              <w:t>.0</w:t>
            </w:r>
          </w:p>
        </w:tc>
      </w:tr>
      <w:tr w:rsidR="00C537C7" w14:paraId="624569E2" w14:textId="77777777" w:rsidTr="00C43111">
        <w:trPr>
          <w:trHeight w:val="393"/>
        </w:trPr>
        <w:tc>
          <w:tcPr>
            <w:tcW w:w="737" w:type="dxa"/>
            <w:tcBorders>
              <w:right w:val="single" w:sz="4" w:space="0" w:color="auto"/>
            </w:tcBorders>
          </w:tcPr>
          <w:p w14:paraId="663C6112" w14:textId="77777777" w:rsidR="00C537C7" w:rsidRDefault="00C537C7" w:rsidP="00DA76A7"/>
        </w:tc>
        <w:tc>
          <w:tcPr>
            <w:tcW w:w="3334" w:type="dxa"/>
            <w:tcBorders>
              <w:top w:val="single" w:sz="4" w:space="0" w:color="auto"/>
              <w:left w:val="single" w:sz="4" w:space="0" w:color="auto"/>
              <w:bottom w:val="single" w:sz="4" w:space="0" w:color="auto"/>
              <w:right w:val="single" w:sz="4" w:space="0" w:color="auto"/>
            </w:tcBorders>
            <w:vAlign w:val="center"/>
          </w:tcPr>
          <w:p w14:paraId="3564DA9D" w14:textId="77777777" w:rsidR="00C537C7" w:rsidRPr="00876C9F" w:rsidRDefault="00C537C7" w:rsidP="00DA76A7">
            <w:pPr>
              <w:rPr>
                <w:rFonts w:cs="ArialMT"/>
                <w:color w:val="000000"/>
                <w:sz w:val="28"/>
                <w:szCs w:val="28"/>
              </w:rPr>
            </w:pPr>
            <w:r w:rsidRPr="00876C9F">
              <w:t xml:space="preserve">Ratified by: </w:t>
            </w:r>
          </w:p>
        </w:tc>
        <w:tc>
          <w:tcPr>
            <w:tcW w:w="5852" w:type="dxa"/>
            <w:gridSpan w:val="3"/>
            <w:tcBorders>
              <w:top w:val="single" w:sz="4" w:space="0" w:color="auto"/>
              <w:left w:val="single" w:sz="4" w:space="0" w:color="auto"/>
              <w:bottom w:val="single" w:sz="4" w:space="0" w:color="auto"/>
              <w:right w:val="single" w:sz="4" w:space="0" w:color="auto"/>
            </w:tcBorders>
            <w:vAlign w:val="center"/>
          </w:tcPr>
          <w:p w14:paraId="79238229" w14:textId="1C04EE96" w:rsidR="00C537C7" w:rsidRPr="00233A83" w:rsidRDefault="00C537C7" w:rsidP="00DA76A7">
            <w:r>
              <w:t>Trust Board</w:t>
            </w:r>
          </w:p>
        </w:tc>
      </w:tr>
      <w:tr w:rsidR="00B44167" w14:paraId="499F7672" w14:textId="77777777" w:rsidTr="00B44167">
        <w:trPr>
          <w:trHeight w:val="454"/>
        </w:trPr>
        <w:tc>
          <w:tcPr>
            <w:tcW w:w="737" w:type="dxa"/>
            <w:tcBorders>
              <w:right w:val="single" w:sz="4" w:space="0" w:color="auto"/>
            </w:tcBorders>
          </w:tcPr>
          <w:p w14:paraId="1BFC0135" w14:textId="77777777" w:rsidR="00B44167" w:rsidRDefault="00B44167" w:rsidP="00DA76A7"/>
        </w:tc>
        <w:tc>
          <w:tcPr>
            <w:tcW w:w="3334" w:type="dxa"/>
            <w:tcBorders>
              <w:top w:val="single" w:sz="4" w:space="0" w:color="auto"/>
              <w:left w:val="single" w:sz="4" w:space="0" w:color="auto"/>
              <w:bottom w:val="single" w:sz="4" w:space="0" w:color="auto"/>
              <w:right w:val="single" w:sz="4" w:space="0" w:color="auto"/>
            </w:tcBorders>
            <w:vAlign w:val="center"/>
          </w:tcPr>
          <w:p w14:paraId="2DC71CA1" w14:textId="77777777" w:rsidR="00B44167" w:rsidRPr="00876C9F" w:rsidRDefault="00B44167" w:rsidP="00DA76A7">
            <w:pPr>
              <w:rPr>
                <w:rFonts w:cs="ArialMT"/>
                <w:color w:val="000000"/>
                <w:sz w:val="28"/>
                <w:szCs w:val="28"/>
              </w:rPr>
            </w:pPr>
            <w:r w:rsidRPr="00876C9F">
              <w:t xml:space="preserve">Date ratified: </w:t>
            </w:r>
          </w:p>
        </w:tc>
        <w:tc>
          <w:tcPr>
            <w:tcW w:w="5852" w:type="dxa"/>
            <w:gridSpan w:val="3"/>
            <w:tcBorders>
              <w:top w:val="single" w:sz="4" w:space="0" w:color="auto"/>
              <w:left w:val="single" w:sz="4" w:space="0" w:color="auto"/>
              <w:bottom w:val="single" w:sz="4" w:space="0" w:color="auto"/>
              <w:right w:val="single" w:sz="4" w:space="0" w:color="auto"/>
            </w:tcBorders>
            <w:vAlign w:val="center"/>
          </w:tcPr>
          <w:p w14:paraId="4AA2262D" w14:textId="7BEC9DD1" w:rsidR="00B44167" w:rsidRDefault="00B44167" w:rsidP="00C537C7"/>
        </w:tc>
      </w:tr>
      <w:tr w:rsidR="00B44167" w14:paraId="59EA9B08" w14:textId="77777777" w:rsidTr="00B44167">
        <w:trPr>
          <w:trHeight w:val="454"/>
        </w:trPr>
        <w:tc>
          <w:tcPr>
            <w:tcW w:w="737" w:type="dxa"/>
            <w:tcBorders>
              <w:right w:val="single" w:sz="4" w:space="0" w:color="auto"/>
            </w:tcBorders>
          </w:tcPr>
          <w:p w14:paraId="058FD50D" w14:textId="77777777" w:rsidR="00B44167" w:rsidRDefault="00B44167" w:rsidP="00DA76A7"/>
        </w:tc>
        <w:tc>
          <w:tcPr>
            <w:tcW w:w="3334" w:type="dxa"/>
            <w:tcBorders>
              <w:top w:val="single" w:sz="4" w:space="0" w:color="auto"/>
              <w:left w:val="single" w:sz="4" w:space="0" w:color="auto"/>
              <w:bottom w:val="single" w:sz="4" w:space="0" w:color="auto"/>
              <w:right w:val="single" w:sz="4" w:space="0" w:color="auto"/>
            </w:tcBorders>
            <w:vAlign w:val="center"/>
          </w:tcPr>
          <w:p w14:paraId="79ECFAD5" w14:textId="77777777" w:rsidR="00B44167" w:rsidRPr="00876C9F" w:rsidRDefault="00B44167" w:rsidP="00DA76A7">
            <w:pPr>
              <w:rPr>
                <w:rFonts w:cs="ArialMT"/>
                <w:color w:val="000000"/>
                <w:sz w:val="28"/>
                <w:szCs w:val="28"/>
              </w:rPr>
            </w:pPr>
            <w:r w:rsidRPr="00876C9F">
              <w:t xml:space="preserve">Name of originator/author: </w:t>
            </w:r>
          </w:p>
        </w:tc>
        <w:tc>
          <w:tcPr>
            <w:tcW w:w="5852" w:type="dxa"/>
            <w:gridSpan w:val="3"/>
            <w:tcBorders>
              <w:top w:val="single" w:sz="4" w:space="0" w:color="auto"/>
              <w:left w:val="single" w:sz="4" w:space="0" w:color="auto"/>
              <w:bottom w:val="single" w:sz="4" w:space="0" w:color="auto"/>
              <w:right w:val="single" w:sz="4" w:space="0" w:color="auto"/>
            </w:tcBorders>
            <w:vAlign w:val="center"/>
          </w:tcPr>
          <w:p w14:paraId="135FB68A" w14:textId="0D7C458B" w:rsidR="00B44167" w:rsidRDefault="00AC4357" w:rsidP="00DA76A7">
            <w:r>
              <w:t xml:space="preserve">K Barkley </w:t>
            </w:r>
          </w:p>
        </w:tc>
      </w:tr>
      <w:tr w:rsidR="00B44167" w14:paraId="3D922A43" w14:textId="77777777" w:rsidTr="00B44167">
        <w:trPr>
          <w:trHeight w:val="454"/>
        </w:trPr>
        <w:tc>
          <w:tcPr>
            <w:tcW w:w="737" w:type="dxa"/>
            <w:tcBorders>
              <w:right w:val="single" w:sz="4" w:space="0" w:color="auto"/>
            </w:tcBorders>
          </w:tcPr>
          <w:p w14:paraId="184A6603" w14:textId="77777777" w:rsidR="00B44167" w:rsidRDefault="00B44167" w:rsidP="00DA76A7"/>
        </w:tc>
        <w:tc>
          <w:tcPr>
            <w:tcW w:w="3334" w:type="dxa"/>
            <w:tcBorders>
              <w:top w:val="single" w:sz="4" w:space="0" w:color="auto"/>
              <w:left w:val="single" w:sz="4" w:space="0" w:color="auto"/>
              <w:bottom w:val="single" w:sz="4" w:space="0" w:color="auto"/>
              <w:right w:val="single" w:sz="4" w:space="0" w:color="auto"/>
            </w:tcBorders>
            <w:vAlign w:val="center"/>
          </w:tcPr>
          <w:p w14:paraId="79384E56" w14:textId="77777777" w:rsidR="00B44167" w:rsidRPr="00876C9F" w:rsidRDefault="00B44167" w:rsidP="00DA76A7">
            <w:pPr>
              <w:rPr>
                <w:rFonts w:cs="ArialMT"/>
                <w:color w:val="000000"/>
                <w:sz w:val="28"/>
                <w:szCs w:val="28"/>
              </w:rPr>
            </w:pPr>
            <w:r w:rsidRPr="00876C9F">
              <w:t xml:space="preserve">Circulated to: </w:t>
            </w:r>
          </w:p>
        </w:tc>
        <w:tc>
          <w:tcPr>
            <w:tcW w:w="5852" w:type="dxa"/>
            <w:gridSpan w:val="3"/>
            <w:tcBorders>
              <w:top w:val="single" w:sz="4" w:space="0" w:color="auto"/>
              <w:left w:val="single" w:sz="4" w:space="0" w:color="auto"/>
              <w:bottom w:val="single" w:sz="4" w:space="0" w:color="auto"/>
              <w:right w:val="single" w:sz="4" w:space="0" w:color="auto"/>
            </w:tcBorders>
            <w:vAlign w:val="center"/>
          </w:tcPr>
          <w:p w14:paraId="002243DD" w14:textId="46FB5F4E" w:rsidR="00B44167" w:rsidRDefault="00860C44" w:rsidP="00DA76A7">
            <w:r>
              <w:t>All staff</w:t>
            </w:r>
          </w:p>
        </w:tc>
      </w:tr>
      <w:tr w:rsidR="00B44167" w14:paraId="2E4E4949" w14:textId="77777777" w:rsidTr="00B44167">
        <w:trPr>
          <w:trHeight w:val="454"/>
        </w:trPr>
        <w:tc>
          <w:tcPr>
            <w:tcW w:w="737" w:type="dxa"/>
            <w:tcBorders>
              <w:right w:val="single" w:sz="4" w:space="0" w:color="auto"/>
            </w:tcBorders>
          </w:tcPr>
          <w:p w14:paraId="2B6C0FEE" w14:textId="77777777" w:rsidR="00B44167" w:rsidRDefault="00B44167" w:rsidP="00DA76A7"/>
        </w:tc>
        <w:tc>
          <w:tcPr>
            <w:tcW w:w="3334" w:type="dxa"/>
            <w:tcBorders>
              <w:top w:val="single" w:sz="4" w:space="0" w:color="auto"/>
              <w:left w:val="single" w:sz="4" w:space="0" w:color="auto"/>
              <w:bottom w:val="single" w:sz="4" w:space="0" w:color="auto"/>
              <w:right w:val="single" w:sz="4" w:space="0" w:color="auto"/>
            </w:tcBorders>
            <w:vAlign w:val="center"/>
          </w:tcPr>
          <w:p w14:paraId="6BABD92D" w14:textId="77777777" w:rsidR="00B44167" w:rsidRPr="00876C9F" w:rsidRDefault="00B44167" w:rsidP="00DA76A7">
            <w:pPr>
              <w:rPr>
                <w:rFonts w:cs="ArialMT"/>
                <w:color w:val="000000"/>
                <w:sz w:val="28"/>
                <w:szCs w:val="28"/>
              </w:rPr>
            </w:pPr>
            <w:r w:rsidRPr="00876C9F">
              <w:t>Date issued:</w:t>
            </w:r>
          </w:p>
        </w:tc>
        <w:tc>
          <w:tcPr>
            <w:tcW w:w="5852" w:type="dxa"/>
            <w:gridSpan w:val="3"/>
            <w:tcBorders>
              <w:top w:val="single" w:sz="4" w:space="0" w:color="auto"/>
              <w:left w:val="single" w:sz="4" w:space="0" w:color="auto"/>
              <w:bottom w:val="single" w:sz="4" w:space="0" w:color="auto"/>
              <w:right w:val="single" w:sz="4" w:space="0" w:color="auto"/>
            </w:tcBorders>
            <w:vAlign w:val="center"/>
          </w:tcPr>
          <w:p w14:paraId="3AB78AA2" w14:textId="7572360D" w:rsidR="00B44167" w:rsidRDefault="00072215" w:rsidP="00DA76A7">
            <w:r>
              <w:t>December 2018</w:t>
            </w:r>
          </w:p>
        </w:tc>
      </w:tr>
      <w:tr w:rsidR="00B44167" w14:paraId="78F800AC" w14:textId="77777777" w:rsidTr="00B44167">
        <w:trPr>
          <w:trHeight w:val="454"/>
        </w:trPr>
        <w:tc>
          <w:tcPr>
            <w:tcW w:w="737" w:type="dxa"/>
            <w:tcBorders>
              <w:right w:val="single" w:sz="4" w:space="0" w:color="auto"/>
            </w:tcBorders>
          </w:tcPr>
          <w:p w14:paraId="0C5E4698" w14:textId="77777777" w:rsidR="00B44167" w:rsidRDefault="00B44167" w:rsidP="00DA76A7"/>
        </w:tc>
        <w:tc>
          <w:tcPr>
            <w:tcW w:w="3334" w:type="dxa"/>
            <w:tcBorders>
              <w:top w:val="single" w:sz="4" w:space="0" w:color="auto"/>
              <w:left w:val="single" w:sz="4" w:space="0" w:color="auto"/>
              <w:bottom w:val="single" w:sz="4" w:space="0" w:color="auto"/>
              <w:right w:val="single" w:sz="4" w:space="0" w:color="auto"/>
            </w:tcBorders>
            <w:vAlign w:val="center"/>
          </w:tcPr>
          <w:p w14:paraId="17C6FD3A" w14:textId="77777777" w:rsidR="00B44167" w:rsidRPr="00876C9F" w:rsidRDefault="00B44167" w:rsidP="00DA76A7">
            <w:pPr>
              <w:rPr>
                <w:rFonts w:cs="ArialMT"/>
                <w:color w:val="000000"/>
                <w:sz w:val="28"/>
                <w:szCs w:val="28"/>
              </w:rPr>
            </w:pPr>
            <w:r w:rsidRPr="00876C9F">
              <w:t>Review date:</w:t>
            </w:r>
          </w:p>
        </w:tc>
        <w:tc>
          <w:tcPr>
            <w:tcW w:w="5852" w:type="dxa"/>
            <w:gridSpan w:val="3"/>
            <w:tcBorders>
              <w:top w:val="single" w:sz="4" w:space="0" w:color="auto"/>
              <w:left w:val="single" w:sz="4" w:space="0" w:color="auto"/>
              <w:bottom w:val="single" w:sz="4" w:space="0" w:color="auto"/>
              <w:right w:val="single" w:sz="4" w:space="0" w:color="auto"/>
            </w:tcBorders>
            <w:vAlign w:val="center"/>
          </w:tcPr>
          <w:p w14:paraId="47ED62E7" w14:textId="7D4837B6" w:rsidR="00B44167" w:rsidRDefault="00A32F74" w:rsidP="00DA76A7">
            <w:r>
              <w:t>Annual</w:t>
            </w:r>
          </w:p>
        </w:tc>
      </w:tr>
      <w:tr w:rsidR="00B44167" w14:paraId="708CDFBA" w14:textId="77777777" w:rsidTr="00B44167">
        <w:trPr>
          <w:trHeight w:val="454"/>
        </w:trPr>
        <w:tc>
          <w:tcPr>
            <w:tcW w:w="737" w:type="dxa"/>
            <w:tcBorders>
              <w:right w:val="single" w:sz="4" w:space="0" w:color="auto"/>
            </w:tcBorders>
          </w:tcPr>
          <w:p w14:paraId="5D3EAEA2" w14:textId="77777777" w:rsidR="00B44167" w:rsidRDefault="00B44167" w:rsidP="00DA76A7"/>
        </w:tc>
        <w:tc>
          <w:tcPr>
            <w:tcW w:w="3334" w:type="dxa"/>
            <w:tcBorders>
              <w:top w:val="single" w:sz="4" w:space="0" w:color="auto"/>
              <w:left w:val="single" w:sz="4" w:space="0" w:color="auto"/>
              <w:bottom w:val="single" w:sz="4" w:space="0" w:color="auto"/>
              <w:right w:val="single" w:sz="4" w:space="0" w:color="auto"/>
            </w:tcBorders>
            <w:vAlign w:val="center"/>
          </w:tcPr>
          <w:p w14:paraId="48BE6946" w14:textId="77777777" w:rsidR="00B44167" w:rsidRPr="00AB5104" w:rsidRDefault="00B44167" w:rsidP="00DA76A7">
            <w:r w:rsidRPr="00876C9F">
              <w:t>Target audience:</w:t>
            </w:r>
          </w:p>
        </w:tc>
        <w:tc>
          <w:tcPr>
            <w:tcW w:w="5852" w:type="dxa"/>
            <w:gridSpan w:val="3"/>
            <w:tcBorders>
              <w:top w:val="single" w:sz="4" w:space="0" w:color="auto"/>
              <w:left w:val="single" w:sz="4" w:space="0" w:color="auto"/>
              <w:bottom w:val="single" w:sz="4" w:space="0" w:color="auto"/>
              <w:right w:val="single" w:sz="4" w:space="0" w:color="auto"/>
            </w:tcBorders>
            <w:vAlign w:val="center"/>
          </w:tcPr>
          <w:p w14:paraId="4BD975E6" w14:textId="77777777" w:rsidR="00B44167" w:rsidRDefault="00B44167" w:rsidP="00DA76A7">
            <w:r w:rsidRPr="00876C9F">
              <w:t xml:space="preserve">ALL TRUST </w:t>
            </w:r>
            <w:r w:rsidR="00767821">
              <w:t>EMPLOYEES</w:t>
            </w:r>
          </w:p>
        </w:tc>
      </w:tr>
    </w:tbl>
    <w:p w14:paraId="676FE757" w14:textId="77777777" w:rsidR="00B44167" w:rsidRPr="00C3069B" w:rsidRDefault="00B44167" w:rsidP="00DA76A7"/>
    <w:p w14:paraId="4B0AEFB6" w14:textId="77777777" w:rsidR="00B44167" w:rsidRPr="00876C9F" w:rsidRDefault="00B44167" w:rsidP="00DA76A7">
      <w:r w:rsidRPr="00876C9F">
        <w:rPr>
          <w:noProof/>
          <w:lang w:val="en-GB" w:eastAsia="en-GB"/>
        </w:rPr>
        <w:drawing>
          <wp:anchor distT="0" distB="0" distL="114300" distR="114300" simplePos="0" relativeHeight="251661312" behindDoc="0" locked="0" layoutInCell="1" allowOverlap="1" wp14:anchorId="64DCA1AE" wp14:editId="7F3388B2">
            <wp:simplePos x="0" y="0"/>
            <wp:positionH relativeFrom="column">
              <wp:posOffset>3750945</wp:posOffset>
            </wp:positionH>
            <wp:positionV relativeFrom="paragraph">
              <wp:posOffset>8890</wp:posOffset>
            </wp:positionV>
            <wp:extent cx="2719070" cy="890270"/>
            <wp:effectExtent l="0" t="0" r="508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907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B03A9" w14:textId="77777777" w:rsidR="00B44167" w:rsidRDefault="00B44167" w:rsidP="00DA76A7"/>
    <w:p w14:paraId="3EE875D6" w14:textId="77777777" w:rsidR="00B44167" w:rsidRDefault="00B44167" w:rsidP="00DA76A7"/>
    <w:p w14:paraId="76FD6DED" w14:textId="77777777" w:rsidR="00B44167" w:rsidRPr="00F56C97" w:rsidRDefault="00B44167" w:rsidP="00DA76A7">
      <w:r w:rsidRPr="00F56C97">
        <w:t>TABLE OF CONTENTS</w:t>
      </w:r>
    </w:p>
    <w:sdt>
      <w:sdtPr>
        <w:rPr>
          <w:b/>
          <w:bCs/>
          <w:sz w:val="22"/>
        </w:rPr>
        <w:id w:val="-3667313"/>
        <w:docPartObj>
          <w:docPartGallery w:val="Table of Contents"/>
          <w:docPartUnique/>
        </w:docPartObj>
      </w:sdtPr>
      <w:sdtEndPr>
        <w:rPr>
          <w:b w:val="0"/>
          <w:bCs w:val="0"/>
          <w:noProof/>
          <w:sz w:val="24"/>
        </w:rPr>
      </w:sdtEndPr>
      <w:sdtContent>
        <w:p w14:paraId="02AFB90A" w14:textId="231B4460" w:rsidR="001C3A7E" w:rsidRDefault="00B44167">
          <w:pPr>
            <w:pStyle w:val="TOC1"/>
            <w:rPr>
              <w:rFonts w:asciiTheme="minorHAnsi" w:eastAsiaTheme="minorEastAsia" w:hAnsiTheme="minorHAnsi"/>
              <w:caps w:val="0"/>
              <w:noProof/>
              <w:sz w:val="22"/>
              <w:szCs w:val="22"/>
              <w:lang w:val="en-GB" w:eastAsia="en-GB"/>
            </w:rPr>
          </w:pPr>
          <w:r>
            <w:fldChar w:fldCharType="begin"/>
          </w:r>
          <w:r>
            <w:instrText xml:space="preserve"> TOC \o "1-3" \h \z \u </w:instrText>
          </w:r>
          <w:r>
            <w:fldChar w:fldCharType="separate"/>
          </w:r>
          <w:hyperlink w:anchor="_Toc507499920" w:history="1">
            <w:r w:rsidR="001C3A7E" w:rsidRPr="00FA1CE6">
              <w:rPr>
                <w:rStyle w:val="Hyperlink"/>
                <w:noProof/>
              </w:rPr>
              <w:t>1</w:t>
            </w:r>
            <w:r w:rsidR="001C3A7E">
              <w:rPr>
                <w:rFonts w:asciiTheme="minorHAnsi" w:eastAsiaTheme="minorEastAsia" w:hAnsiTheme="minorHAnsi"/>
                <w:caps w:val="0"/>
                <w:noProof/>
                <w:sz w:val="22"/>
                <w:szCs w:val="22"/>
                <w:lang w:val="en-GB" w:eastAsia="en-GB"/>
              </w:rPr>
              <w:tab/>
            </w:r>
            <w:r w:rsidR="001C3A7E" w:rsidRPr="00FA1CE6">
              <w:rPr>
                <w:rStyle w:val="Hyperlink"/>
                <w:noProof/>
              </w:rPr>
              <w:t>STATEMENT OF INTENT</w:t>
            </w:r>
            <w:r w:rsidR="001C3A7E">
              <w:rPr>
                <w:noProof/>
                <w:webHidden/>
              </w:rPr>
              <w:tab/>
            </w:r>
            <w:r w:rsidR="001C3A7E">
              <w:rPr>
                <w:noProof/>
                <w:webHidden/>
              </w:rPr>
              <w:fldChar w:fldCharType="begin"/>
            </w:r>
            <w:r w:rsidR="001C3A7E">
              <w:rPr>
                <w:noProof/>
                <w:webHidden/>
              </w:rPr>
              <w:instrText xml:space="preserve"> PAGEREF _Toc507499920 \h </w:instrText>
            </w:r>
            <w:r w:rsidR="001C3A7E">
              <w:rPr>
                <w:noProof/>
                <w:webHidden/>
              </w:rPr>
            </w:r>
            <w:r w:rsidR="001C3A7E">
              <w:rPr>
                <w:noProof/>
                <w:webHidden/>
              </w:rPr>
              <w:fldChar w:fldCharType="separate"/>
            </w:r>
            <w:r w:rsidR="001C3A7E">
              <w:rPr>
                <w:noProof/>
                <w:webHidden/>
              </w:rPr>
              <w:t>3</w:t>
            </w:r>
            <w:r w:rsidR="001C3A7E">
              <w:rPr>
                <w:noProof/>
                <w:webHidden/>
              </w:rPr>
              <w:fldChar w:fldCharType="end"/>
            </w:r>
          </w:hyperlink>
        </w:p>
        <w:p w14:paraId="2A5A5634" w14:textId="473CE0CE" w:rsidR="001C3A7E" w:rsidRDefault="00DD62B1">
          <w:pPr>
            <w:pStyle w:val="TOC1"/>
            <w:rPr>
              <w:rFonts w:asciiTheme="minorHAnsi" w:eastAsiaTheme="minorEastAsia" w:hAnsiTheme="minorHAnsi"/>
              <w:caps w:val="0"/>
              <w:noProof/>
              <w:sz w:val="22"/>
              <w:szCs w:val="22"/>
              <w:lang w:val="en-GB" w:eastAsia="en-GB"/>
            </w:rPr>
          </w:pPr>
          <w:hyperlink w:anchor="_Toc507499921" w:history="1">
            <w:r w:rsidR="001C3A7E" w:rsidRPr="00FA1CE6">
              <w:rPr>
                <w:rStyle w:val="Hyperlink"/>
                <w:noProof/>
              </w:rPr>
              <w:t>2</w:t>
            </w:r>
            <w:r w:rsidR="001C3A7E">
              <w:rPr>
                <w:rFonts w:asciiTheme="minorHAnsi" w:eastAsiaTheme="minorEastAsia" w:hAnsiTheme="minorHAnsi"/>
                <w:caps w:val="0"/>
                <w:noProof/>
                <w:sz w:val="22"/>
                <w:szCs w:val="22"/>
                <w:lang w:val="en-GB" w:eastAsia="en-GB"/>
              </w:rPr>
              <w:tab/>
            </w:r>
            <w:r w:rsidR="001C3A7E" w:rsidRPr="00FA1CE6">
              <w:rPr>
                <w:rStyle w:val="Hyperlink"/>
                <w:noProof/>
              </w:rPr>
              <w:t>DEFINITIONS</w:t>
            </w:r>
            <w:r w:rsidR="001C3A7E">
              <w:rPr>
                <w:noProof/>
                <w:webHidden/>
              </w:rPr>
              <w:tab/>
            </w:r>
            <w:r w:rsidR="001C3A7E">
              <w:rPr>
                <w:noProof/>
                <w:webHidden/>
              </w:rPr>
              <w:fldChar w:fldCharType="begin"/>
            </w:r>
            <w:r w:rsidR="001C3A7E">
              <w:rPr>
                <w:noProof/>
                <w:webHidden/>
              </w:rPr>
              <w:instrText xml:space="preserve"> PAGEREF _Toc507499921 \h </w:instrText>
            </w:r>
            <w:r w:rsidR="001C3A7E">
              <w:rPr>
                <w:noProof/>
                <w:webHidden/>
              </w:rPr>
            </w:r>
            <w:r w:rsidR="001C3A7E">
              <w:rPr>
                <w:noProof/>
                <w:webHidden/>
              </w:rPr>
              <w:fldChar w:fldCharType="separate"/>
            </w:r>
            <w:r w:rsidR="001C3A7E">
              <w:rPr>
                <w:noProof/>
                <w:webHidden/>
              </w:rPr>
              <w:t>3</w:t>
            </w:r>
            <w:r w:rsidR="001C3A7E">
              <w:rPr>
                <w:noProof/>
                <w:webHidden/>
              </w:rPr>
              <w:fldChar w:fldCharType="end"/>
            </w:r>
          </w:hyperlink>
        </w:p>
        <w:p w14:paraId="66A9CAC1" w14:textId="46DDA617" w:rsidR="001C3A7E" w:rsidRDefault="00DD62B1">
          <w:pPr>
            <w:pStyle w:val="TOC1"/>
            <w:rPr>
              <w:rFonts w:asciiTheme="minorHAnsi" w:eastAsiaTheme="minorEastAsia" w:hAnsiTheme="minorHAnsi"/>
              <w:caps w:val="0"/>
              <w:noProof/>
              <w:sz w:val="22"/>
              <w:szCs w:val="22"/>
              <w:lang w:val="en-GB" w:eastAsia="en-GB"/>
            </w:rPr>
          </w:pPr>
          <w:hyperlink w:anchor="_Toc507499922" w:history="1">
            <w:r w:rsidR="001C3A7E" w:rsidRPr="00FA1CE6">
              <w:rPr>
                <w:rStyle w:val="Hyperlink"/>
                <w:noProof/>
              </w:rPr>
              <w:t>3</w:t>
            </w:r>
            <w:r w:rsidR="001C3A7E">
              <w:rPr>
                <w:rFonts w:asciiTheme="minorHAnsi" w:eastAsiaTheme="minorEastAsia" w:hAnsiTheme="minorHAnsi"/>
                <w:caps w:val="0"/>
                <w:noProof/>
                <w:sz w:val="22"/>
                <w:szCs w:val="22"/>
                <w:lang w:val="en-GB" w:eastAsia="en-GB"/>
              </w:rPr>
              <w:tab/>
            </w:r>
            <w:r w:rsidR="001C3A7E" w:rsidRPr="00FA1CE6">
              <w:rPr>
                <w:rStyle w:val="Hyperlink"/>
                <w:noProof/>
              </w:rPr>
              <w:t>KEY ROLES AND RESPONSIBILITIES</w:t>
            </w:r>
            <w:r w:rsidR="001C3A7E">
              <w:rPr>
                <w:noProof/>
                <w:webHidden/>
              </w:rPr>
              <w:tab/>
            </w:r>
            <w:r w:rsidR="001C3A7E">
              <w:rPr>
                <w:noProof/>
                <w:webHidden/>
              </w:rPr>
              <w:fldChar w:fldCharType="begin"/>
            </w:r>
            <w:r w:rsidR="001C3A7E">
              <w:rPr>
                <w:noProof/>
                <w:webHidden/>
              </w:rPr>
              <w:instrText xml:space="preserve"> PAGEREF _Toc507499922 \h </w:instrText>
            </w:r>
            <w:r w:rsidR="001C3A7E">
              <w:rPr>
                <w:noProof/>
                <w:webHidden/>
              </w:rPr>
            </w:r>
            <w:r w:rsidR="001C3A7E">
              <w:rPr>
                <w:noProof/>
                <w:webHidden/>
              </w:rPr>
              <w:fldChar w:fldCharType="separate"/>
            </w:r>
            <w:r w:rsidR="001C3A7E">
              <w:rPr>
                <w:noProof/>
                <w:webHidden/>
              </w:rPr>
              <w:t>3</w:t>
            </w:r>
            <w:r w:rsidR="001C3A7E">
              <w:rPr>
                <w:noProof/>
                <w:webHidden/>
              </w:rPr>
              <w:fldChar w:fldCharType="end"/>
            </w:r>
          </w:hyperlink>
        </w:p>
        <w:p w14:paraId="1AD431FF" w14:textId="3DA5FEFF" w:rsidR="001C3A7E" w:rsidRDefault="00DD62B1">
          <w:pPr>
            <w:pStyle w:val="TOC1"/>
            <w:rPr>
              <w:rFonts w:asciiTheme="minorHAnsi" w:eastAsiaTheme="minorEastAsia" w:hAnsiTheme="minorHAnsi"/>
              <w:caps w:val="0"/>
              <w:noProof/>
              <w:sz w:val="22"/>
              <w:szCs w:val="22"/>
              <w:lang w:val="en-GB" w:eastAsia="en-GB"/>
            </w:rPr>
          </w:pPr>
          <w:hyperlink w:anchor="_Toc507499923" w:history="1">
            <w:r w:rsidR="001C3A7E" w:rsidRPr="00FA1CE6">
              <w:rPr>
                <w:rStyle w:val="Hyperlink"/>
                <w:noProof/>
              </w:rPr>
              <w:t>4</w:t>
            </w:r>
            <w:r w:rsidR="001C3A7E">
              <w:rPr>
                <w:rFonts w:asciiTheme="minorHAnsi" w:eastAsiaTheme="minorEastAsia" w:hAnsiTheme="minorHAnsi"/>
                <w:caps w:val="0"/>
                <w:noProof/>
                <w:sz w:val="22"/>
                <w:szCs w:val="22"/>
                <w:lang w:val="en-GB" w:eastAsia="en-GB"/>
              </w:rPr>
              <w:tab/>
            </w:r>
            <w:r w:rsidR="001C3A7E" w:rsidRPr="00FA1CE6">
              <w:rPr>
                <w:rStyle w:val="Hyperlink"/>
                <w:noProof/>
              </w:rPr>
              <w:t>TRAINING AND PROFESSIONAL DEVELOPMENT</w:t>
            </w:r>
            <w:r w:rsidR="001C3A7E">
              <w:rPr>
                <w:noProof/>
                <w:webHidden/>
              </w:rPr>
              <w:tab/>
            </w:r>
            <w:r w:rsidR="001C3A7E">
              <w:rPr>
                <w:noProof/>
                <w:webHidden/>
              </w:rPr>
              <w:fldChar w:fldCharType="begin"/>
            </w:r>
            <w:r w:rsidR="001C3A7E">
              <w:rPr>
                <w:noProof/>
                <w:webHidden/>
              </w:rPr>
              <w:instrText xml:space="preserve"> PAGEREF _Toc507499923 \h </w:instrText>
            </w:r>
            <w:r w:rsidR="001C3A7E">
              <w:rPr>
                <w:noProof/>
                <w:webHidden/>
              </w:rPr>
            </w:r>
            <w:r w:rsidR="001C3A7E">
              <w:rPr>
                <w:noProof/>
                <w:webHidden/>
              </w:rPr>
              <w:fldChar w:fldCharType="separate"/>
            </w:r>
            <w:r w:rsidR="001C3A7E">
              <w:rPr>
                <w:noProof/>
                <w:webHidden/>
              </w:rPr>
              <w:t>4</w:t>
            </w:r>
            <w:r w:rsidR="001C3A7E">
              <w:rPr>
                <w:noProof/>
                <w:webHidden/>
              </w:rPr>
              <w:fldChar w:fldCharType="end"/>
            </w:r>
          </w:hyperlink>
        </w:p>
        <w:p w14:paraId="598EBBFB" w14:textId="73B18CA1" w:rsidR="001C3A7E" w:rsidRDefault="00DD62B1">
          <w:pPr>
            <w:pStyle w:val="TOC1"/>
            <w:rPr>
              <w:rFonts w:asciiTheme="minorHAnsi" w:eastAsiaTheme="minorEastAsia" w:hAnsiTheme="minorHAnsi"/>
              <w:caps w:val="0"/>
              <w:noProof/>
              <w:sz w:val="22"/>
              <w:szCs w:val="22"/>
              <w:lang w:val="en-GB" w:eastAsia="en-GB"/>
            </w:rPr>
          </w:pPr>
          <w:hyperlink w:anchor="_Toc507499924" w:history="1">
            <w:r w:rsidR="001C3A7E" w:rsidRPr="00FA1CE6">
              <w:rPr>
                <w:rStyle w:val="Hyperlink"/>
                <w:noProof/>
              </w:rPr>
              <w:t>5</w:t>
            </w:r>
            <w:r w:rsidR="001C3A7E">
              <w:rPr>
                <w:rFonts w:asciiTheme="minorHAnsi" w:eastAsiaTheme="minorEastAsia" w:hAnsiTheme="minorHAnsi"/>
                <w:caps w:val="0"/>
                <w:noProof/>
                <w:sz w:val="22"/>
                <w:szCs w:val="22"/>
                <w:lang w:val="en-GB" w:eastAsia="en-GB"/>
              </w:rPr>
              <w:tab/>
            </w:r>
            <w:r w:rsidR="001C3A7E" w:rsidRPr="00FA1CE6">
              <w:rPr>
                <w:rStyle w:val="Hyperlink"/>
                <w:noProof/>
              </w:rPr>
              <w:t>SOCIAL MEDIA USE</w:t>
            </w:r>
            <w:r w:rsidR="001C3A7E">
              <w:rPr>
                <w:noProof/>
                <w:webHidden/>
              </w:rPr>
              <w:tab/>
            </w:r>
            <w:r w:rsidR="001C3A7E">
              <w:rPr>
                <w:noProof/>
                <w:webHidden/>
              </w:rPr>
              <w:fldChar w:fldCharType="begin"/>
            </w:r>
            <w:r w:rsidR="001C3A7E">
              <w:rPr>
                <w:noProof/>
                <w:webHidden/>
              </w:rPr>
              <w:instrText xml:space="preserve"> PAGEREF _Toc507499924 \h </w:instrText>
            </w:r>
            <w:r w:rsidR="001C3A7E">
              <w:rPr>
                <w:noProof/>
                <w:webHidden/>
              </w:rPr>
            </w:r>
            <w:r w:rsidR="001C3A7E">
              <w:rPr>
                <w:noProof/>
                <w:webHidden/>
              </w:rPr>
              <w:fldChar w:fldCharType="separate"/>
            </w:r>
            <w:r w:rsidR="001C3A7E">
              <w:rPr>
                <w:noProof/>
                <w:webHidden/>
              </w:rPr>
              <w:t>4</w:t>
            </w:r>
            <w:r w:rsidR="001C3A7E">
              <w:rPr>
                <w:noProof/>
                <w:webHidden/>
              </w:rPr>
              <w:fldChar w:fldCharType="end"/>
            </w:r>
          </w:hyperlink>
        </w:p>
        <w:p w14:paraId="53CE7CCD" w14:textId="0CAC6602" w:rsidR="001C3A7E" w:rsidRDefault="00DD62B1">
          <w:pPr>
            <w:pStyle w:val="TOC2"/>
            <w:tabs>
              <w:tab w:val="left" w:pos="1100"/>
            </w:tabs>
            <w:rPr>
              <w:rFonts w:asciiTheme="minorHAnsi" w:eastAsiaTheme="minorEastAsia" w:hAnsiTheme="minorHAnsi"/>
              <w:noProof/>
              <w:sz w:val="22"/>
              <w:szCs w:val="22"/>
              <w:lang w:val="en-GB" w:eastAsia="en-GB"/>
            </w:rPr>
          </w:pPr>
          <w:hyperlink w:anchor="_Toc507499925" w:history="1">
            <w:r w:rsidR="001C3A7E" w:rsidRPr="00FA1CE6">
              <w:rPr>
                <w:rStyle w:val="Hyperlink"/>
                <w:noProof/>
              </w:rPr>
              <w:t>5.1</w:t>
            </w:r>
            <w:r w:rsidR="001C3A7E">
              <w:rPr>
                <w:rFonts w:asciiTheme="minorHAnsi" w:eastAsiaTheme="minorEastAsia" w:hAnsiTheme="minorHAnsi"/>
                <w:noProof/>
                <w:sz w:val="22"/>
                <w:szCs w:val="22"/>
                <w:lang w:val="en-GB" w:eastAsia="en-GB"/>
              </w:rPr>
              <w:tab/>
            </w:r>
            <w:r w:rsidR="001C3A7E" w:rsidRPr="00FA1CE6">
              <w:rPr>
                <w:rStyle w:val="Hyperlink"/>
                <w:noProof/>
              </w:rPr>
              <w:t>Trust/Curriculum</w:t>
            </w:r>
            <w:r w:rsidR="001C3A7E">
              <w:rPr>
                <w:noProof/>
                <w:webHidden/>
              </w:rPr>
              <w:tab/>
            </w:r>
            <w:r w:rsidR="001C3A7E">
              <w:rPr>
                <w:noProof/>
                <w:webHidden/>
              </w:rPr>
              <w:fldChar w:fldCharType="begin"/>
            </w:r>
            <w:r w:rsidR="001C3A7E">
              <w:rPr>
                <w:noProof/>
                <w:webHidden/>
              </w:rPr>
              <w:instrText xml:space="preserve"> PAGEREF _Toc507499925 \h </w:instrText>
            </w:r>
            <w:r w:rsidR="001C3A7E">
              <w:rPr>
                <w:noProof/>
                <w:webHidden/>
              </w:rPr>
            </w:r>
            <w:r w:rsidR="001C3A7E">
              <w:rPr>
                <w:noProof/>
                <w:webHidden/>
              </w:rPr>
              <w:fldChar w:fldCharType="separate"/>
            </w:r>
            <w:r w:rsidR="001C3A7E">
              <w:rPr>
                <w:noProof/>
                <w:webHidden/>
              </w:rPr>
              <w:t>4</w:t>
            </w:r>
            <w:r w:rsidR="001C3A7E">
              <w:rPr>
                <w:noProof/>
                <w:webHidden/>
              </w:rPr>
              <w:fldChar w:fldCharType="end"/>
            </w:r>
          </w:hyperlink>
        </w:p>
        <w:p w14:paraId="33969E8A" w14:textId="414D0FF9" w:rsidR="001C3A7E" w:rsidRDefault="00DD62B1">
          <w:pPr>
            <w:pStyle w:val="TOC2"/>
            <w:tabs>
              <w:tab w:val="left" w:pos="1100"/>
            </w:tabs>
            <w:rPr>
              <w:rFonts w:asciiTheme="minorHAnsi" w:eastAsiaTheme="minorEastAsia" w:hAnsiTheme="minorHAnsi"/>
              <w:noProof/>
              <w:sz w:val="22"/>
              <w:szCs w:val="22"/>
              <w:lang w:val="en-GB" w:eastAsia="en-GB"/>
            </w:rPr>
          </w:pPr>
          <w:hyperlink w:anchor="_Toc507499926" w:history="1">
            <w:r w:rsidR="001C3A7E" w:rsidRPr="00FA1CE6">
              <w:rPr>
                <w:rStyle w:val="Hyperlink"/>
                <w:noProof/>
              </w:rPr>
              <w:t>5.2</w:t>
            </w:r>
            <w:r w:rsidR="001C3A7E">
              <w:rPr>
                <w:rFonts w:asciiTheme="minorHAnsi" w:eastAsiaTheme="minorEastAsia" w:hAnsiTheme="minorHAnsi"/>
                <w:noProof/>
                <w:sz w:val="22"/>
                <w:szCs w:val="22"/>
                <w:lang w:val="en-GB" w:eastAsia="en-GB"/>
              </w:rPr>
              <w:tab/>
            </w:r>
            <w:r w:rsidR="001C3A7E" w:rsidRPr="00FA1CE6">
              <w:rPr>
                <w:rStyle w:val="Hyperlink"/>
                <w:noProof/>
              </w:rPr>
              <w:t>Staff</w:t>
            </w:r>
            <w:r w:rsidR="001C3A7E">
              <w:rPr>
                <w:noProof/>
                <w:webHidden/>
              </w:rPr>
              <w:tab/>
            </w:r>
            <w:r w:rsidR="001C3A7E">
              <w:rPr>
                <w:noProof/>
                <w:webHidden/>
              </w:rPr>
              <w:fldChar w:fldCharType="begin"/>
            </w:r>
            <w:r w:rsidR="001C3A7E">
              <w:rPr>
                <w:noProof/>
                <w:webHidden/>
              </w:rPr>
              <w:instrText xml:space="preserve"> PAGEREF _Toc507499926 \h </w:instrText>
            </w:r>
            <w:r w:rsidR="001C3A7E">
              <w:rPr>
                <w:noProof/>
                <w:webHidden/>
              </w:rPr>
            </w:r>
            <w:r w:rsidR="001C3A7E">
              <w:rPr>
                <w:noProof/>
                <w:webHidden/>
              </w:rPr>
              <w:fldChar w:fldCharType="separate"/>
            </w:r>
            <w:r w:rsidR="001C3A7E">
              <w:rPr>
                <w:noProof/>
                <w:webHidden/>
              </w:rPr>
              <w:t>4</w:t>
            </w:r>
            <w:r w:rsidR="001C3A7E">
              <w:rPr>
                <w:noProof/>
                <w:webHidden/>
              </w:rPr>
              <w:fldChar w:fldCharType="end"/>
            </w:r>
          </w:hyperlink>
        </w:p>
        <w:p w14:paraId="344CD459" w14:textId="2104C861" w:rsidR="001C3A7E" w:rsidRDefault="00DD62B1">
          <w:pPr>
            <w:pStyle w:val="TOC2"/>
            <w:tabs>
              <w:tab w:val="left" w:pos="1100"/>
            </w:tabs>
            <w:rPr>
              <w:rFonts w:asciiTheme="minorHAnsi" w:eastAsiaTheme="minorEastAsia" w:hAnsiTheme="minorHAnsi"/>
              <w:noProof/>
              <w:sz w:val="22"/>
              <w:szCs w:val="22"/>
              <w:lang w:val="en-GB" w:eastAsia="en-GB"/>
            </w:rPr>
          </w:pPr>
          <w:hyperlink w:anchor="_Toc507499927" w:history="1">
            <w:r w:rsidR="001C3A7E" w:rsidRPr="00FA1CE6">
              <w:rPr>
                <w:rStyle w:val="Hyperlink"/>
                <w:noProof/>
              </w:rPr>
              <w:t>5.3</w:t>
            </w:r>
            <w:r w:rsidR="001C3A7E">
              <w:rPr>
                <w:rFonts w:asciiTheme="minorHAnsi" w:eastAsiaTheme="minorEastAsia" w:hAnsiTheme="minorHAnsi"/>
                <w:noProof/>
                <w:sz w:val="22"/>
                <w:szCs w:val="22"/>
                <w:lang w:val="en-GB" w:eastAsia="en-GB"/>
              </w:rPr>
              <w:tab/>
            </w:r>
            <w:r w:rsidR="001C3A7E" w:rsidRPr="00FA1CE6">
              <w:rPr>
                <w:rStyle w:val="Hyperlink"/>
                <w:noProof/>
              </w:rPr>
              <w:t>Pupils and Parents/Carers</w:t>
            </w:r>
            <w:r w:rsidR="001C3A7E">
              <w:rPr>
                <w:noProof/>
                <w:webHidden/>
              </w:rPr>
              <w:tab/>
            </w:r>
            <w:r w:rsidR="001C3A7E">
              <w:rPr>
                <w:noProof/>
                <w:webHidden/>
              </w:rPr>
              <w:fldChar w:fldCharType="begin"/>
            </w:r>
            <w:r w:rsidR="001C3A7E">
              <w:rPr>
                <w:noProof/>
                <w:webHidden/>
              </w:rPr>
              <w:instrText xml:space="preserve"> PAGEREF _Toc507499927 \h </w:instrText>
            </w:r>
            <w:r w:rsidR="001C3A7E">
              <w:rPr>
                <w:noProof/>
                <w:webHidden/>
              </w:rPr>
            </w:r>
            <w:r w:rsidR="001C3A7E">
              <w:rPr>
                <w:noProof/>
                <w:webHidden/>
              </w:rPr>
              <w:fldChar w:fldCharType="separate"/>
            </w:r>
            <w:r w:rsidR="001C3A7E">
              <w:rPr>
                <w:noProof/>
                <w:webHidden/>
              </w:rPr>
              <w:t>5</w:t>
            </w:r>
            <w:r w:rsidR="001C3A7E">
              <w:rPr>
                <w:noProof/>
                <w:webHidden/>
              </w:rPr>
              <w:fldChar w:fldCharType="end"/>
            </w:r>
          </w:hyperlink>
        </w:p>
        <w:p w14:paraId="027B275D" w14:textId="1888D337" w:rsidR="001C3A7E" w:rsidRDefault="00DD62B1">
          <w:pPr>
            <w:pStyle w:val="TOC2"/>
            <w:tabs>
              <w:tab w:val="left" w:pos="1100"/>
            </w:tabs>
            <w:rPr>
              <w:rFonts w:asciiTheme="minorHAnsi" w:eastAsiaTheme="minorEastAsia" w:hAnsiTheme="minorHAnsi"/>
              <w:noProof/>
              <w:sz w:val="22"/>
              <w:szCs w:val="22"/>
              <w:lang w:val="en-GB" w:eastAsia="en-GB"/>
            </w:rPr>
          </w:pPr>
          <w:hyperlink w:anchor="_Toc507499928" w:history="1">
            <w:r w:rsidR="001C3A7E" w:rsidRPr="00FA1CE6">
              <w:rPr>
                <w:rStyle w:val="Hyperlink"/>
                <w:noProof/>
              </w:rPr>
              <w:t>5.4</w:t>
            </w:r>
            <w:r w:rsidR="001C3A7E">
              <w:rPr>
                <w:rFonts w:asciiTheme="minorHAnsi" w:eastAsiaTheme="minorEastAsia" w:hAnsiTheme="minorHAnsi"/>
                <w:noProof/>
                <w:sz w:val="22"/>
                <w:szCs w:val="22"/>
                <w:lang w:val="en-GB" w:eastAsia="en-GB"/>
              </w:rPr>
              <w:tab/>
            </w:r>
            <w:r w:rsidR="001C3A7E" w:rsidRPr="00FA1CE6">
              <w:rPr>
                <w:rStyle w:val="Hyperlink"/>
                <w:noProof/>
              </w:rPr>
              <w:t>Blocked Content</w:t>
            </w:r>
            <w:r w:rsidR="001C3A7E">
              <w:rPr>
                <w:noProof/>
                <w:webHidden/>
              </w:rPr>
              <w:tab/>
            </w:r>
            <w:r w:rsidR="001C3A7E">
              <w:rPr>
                <w:noProof/>
                <w:webHidden/>
              </w:rPr>
              <w:fldChar w:fldCharType="begin"/>
            </w:r>
            <w:r w:rsidR="001C3A7E">
              <w:rPr>
                <w:noProof/>
                <w:webHidden/>
              </w:rPr>
              <w:instrText xml:space="preserve"> PAGEREF _Toc507499928 \h </w:instrText>
            </w:r>
            <w:r w:rsidR="001C3A7E">
              <w:rPr>
                <w:noProof/>
                <w:webHidden/>
              </w:rPr>
            </w:r>
            <w:r w:rsidR="001C3A7E">
              <w:rPr>
                <w:noProof/>
                <w:webHidden/>
              </w:rPr>
              <w:fldChar w:fldCharType="separate"/>
            </w:r>
            <w:r w:rsidR="001C3A7E">
              <w:rPr>
                <w:noProof/>
                <w:webHidden/>
              </w:rPr>
              <w:t>6</w:t>
            </w:r>
            <w:r w:rsidR="001C3A7E">
              <w:rPr>
                <w:noProof/>
                <w:webHidden/>
              </w:rPr>
              <w:fldChar w:fldCharType="end"/>
            </w:r>
          </w:hyperlink>
        </w:p>
        <w:p w14:paraId="49A1C3C5" w14:textId="2131AB71" w:rsidR="001C3A7E" w:rsidRDefault="00DD62B1">
          <w:pPr>
            <w:pStyle w:val="TOC1"/>
            <w:rPr>
              <w:rFonts w:asciiTheme="minorHAnsi" w:eastAsiaTheme="minorEastAsia" w:hAnsiTheme="minorHAnsi"/>
              <w:caps w:val="0"/>
              <w:noProof/>
              <w:sz w:val="22"/>
              <w:szCs w:val="22"/>
              <w:lang w:val="en-GB" w:eastAsia="en-GB"/>
            </w:rPr>
          </w:pPr>
          <w:hyperlink w:anchor="_Toc507499929" w:history="1">
            <w:r w:rsidR="001C3A7E" w:rsidRPr="00FA1CE6">
              <w:rPr>
                <w:rStyle w:val="Hyperlink"/>
                <w:noProof/>
                <w:lang w:eastAsia="en-GB"/>
              </w:rPr>
              <w:t>6</w:t>
            </w:r>
            <w:r w:rsidR="001C3A7E">
              <w:rPr>
                <w:rFonts w:asciiTheme="minorHAnsi" w:eastAsiaTheme="minorEastAsia" w:hAnsiTheme="minorHAnsi"/>
                <w:caps w:val="0"/>
                <w:noProof/>
                <w:sz w:val="22"/>
                <w:szCs w:val="22"/>
                <w:lang w:val="en-GB" w:eastAsia="en-GB"/>
              </w:rPr>
              <w:tab/>
            </w:r>
            <w:r w:rsidR="001C3A7E" w:rsidRPr="00FA1CE6">
              <w:rPr>
                <w:rStyle w:val="Hyperlink"/>
                <w:noProof/>
                <w:lang w:eastAsia="en-GB"/>
              </w:rPr>
              <w:t>CYBER BULLYING</w:t>
            </w:r>
            <w:r w:rsidR="001C3A7E">
              <w:rPr>
                <w:noProof/>
                <w:webHidden/>
              </w:rPr>
              <w:tab/>
            </w:r>
            <w:r w:rsidR="001C3A7E">
              <w:rPr>
                <w:noProof/>
                <w:webHidden/>
              </w:rPr>
              <w:fldChar w:fldCharType="begin"/>
            </w:r>
            <w:r w:rsidR="001C3A7E">
              <w:rPr>
                <w:noProof/>
                <w:webHidden/>
              </w:rPr>
              <w:instrText xml:space="preserve"> PAGEREF _Toc507499929 \h </w:instrText>
            </w:r>
            <w:r w:rsidR="001C3A7E">
              <w:rPr>
                <w:noProof/>
                <w:webHidden/>
              </w:rPr>
            </w:r>
            <w:r w:rsidR="001C3A7E">
              <w:rPr>
                <w:noProof/>
                <w:webHidden/>
              </w:rPr>
              <w:fldChar w:fldCharType="separate"/>
            </w:r>
            <w:r w:rsidR="001C3A7E">
              <w:rPr>
                <w:noProof/>
                <w:webHidden/>
              </w:rPr>
              <w:t>6</w:t>
            </w:r>
            <w:r w:rsidR="001C3A7E">
              <w:rPr>
                <w:noProof/>
                <w:webHidden/>
              </w:rPr>
              <w:fldChar w:fldCharType="end"/>
            </w:r>
          </w:hyperlink>
        </w:p>
        <w:p w14:paraId="5DE0441E" w14:textId="6F50E570" w:rsidR="001C3A7E" w:rsidRDefault="00DD62B1">
          <w:pPr>
            <w:pStyle w:val="TOC1"/>
            <w:rPr>
              <w:rFonts w:asciiTheme="minorHAnsi" w:eastAsiaTheme="minorEastAsia" w:hAnsiTheme="minorHAnsi"/>
              <w:caps w:val="0"/>
              <w:noProof/>
              <w:sz w:val="22"/>
              <w:szCs w:val="22"/>
              <w:lang w:val="en-GB" w:eastAsia="en-GB"/>
            </w:rPr>
          </w:pPr>
          <w:hyperlink w:anchor="_Toc507499930" w:history="1">
            <w:r w:rsidR="001C3A7E" w:rsidRPr="00FA1CE6">
              <w:rPr>
                <w:rStyle w:val="Hyperlink"/>
                <w:noProof/>
                <w:lang w:val="en-GB" w:eastAsia="en-GB"/>
              </w:rPr>
              <w:t>7</w:t>
            </w:r>
            <w:r w:rsidR="001C3A7E">
              <w:rPr>
                <w:rFonts w:asciiTheme="minorHAnsi" w:eastAsiaTheme="minorEastAsia" w:hAnsiTheme="minorHAnsi"/>
                <w:caps w:val="0"/>
                <w:noProof/>
                <w:sz w:val="22"/>
                <w:szCs w:val="22"/>
                <w:lang w:val="en-GB" w:eastAsia="en-GB"/>
              </w:rPr>
              <w:tab/>
            </w:r>
            <w:r w:rsidR="001C3A7E" w:rsidRPr="00FA1CE6">
              <w:rPr>
                <w:rStyle w:val="Hyperlink"/>
                <w:noProof/>
                <w:lang w:val="en-GB" w:eastAsia="en-GB"/>
              </w:rPr>
              <w:t>Appendix 1 – Blocked content access form</w:t>
            </w:r>
            <w:r w:rsidR="001C3A7E">
              <w:rPr>
                <w:noProof/>
                <w:webHidden/>
              </w:rPr>
              <w:tab/>
            </w:r>
            <w:r w:rsidR="001C3A7E">
              <w:rPr>
                <w:noProof/>
                <w:webHidden/>
              </w:rPr>
              <w:fldChar w:fldCharType="begin"/>
            </w:r>
            <w:r w:rsidR="001C3A7E">
              <w:rPr>
                <w:noProof/>
                <w:webHidden/>
              </w:rPr>
              <w:instrText xml:space="preserve"> PAGEREF _Toc507499930 \h </w:instrText>
            </w:r>
            <w:r w:rsidR="001C3A7E">
              <w:rPr>
                <w:noProof/>
                <w:webHidden/>
              </w:rPr>
            </w:r>
            <w:r w:rsidR="001C3A7E">
              <w:rPr>
                <w:noProof/>
                <w:webHidden/>
              </w:rPr>
              <w:fldChar w:fldCharType="separate"/>
            </w:r>
            <w:r w:rsidR="001C3A7E">
              <w:rPr>
                <w:noProof/>
                <w:webHidden/>
              </w:rPr>
              <w:t>8</w:t>
            </w:r>
            <w:r w:rsidR="001C3A7E">
              <w:rPr>
                <w:noProof/>
                <w:webHidden/>
              </w:rPr>
              <w:fldChar w:fldCharType="end"/>
            </w:r>
          </w:hyperlink>
        </w:p>
        <w:p w14:paraId="7FA224C9" w14:textId="12818380" w:rsidR="001C3A7E" w:rsidRDefault="00DD62B1">
          <w:pPr>
            <w:pStyle w:val="TOC1"/>
            <w:rPr>
              <w:rFonts w:asciiTheme="minorHAnsi" w:eastAsiaTheme="minorEastAsia" w:hAnsiTheme="minorHAnsi"/>
              <w:caps w:val="0"/>
              <w:noProof/>
              <w:sz w:val="22"/>
              <w:szCs w:val="22"/>
              <w:lang w:val="en-GB" w:eastAsia="en-GB"/>
            </w:rPr>
          </w:pPr>
          <w:hyperlink w:anchor="_Toc507499931" w:history="1">
            <w:r w:rsidR="001C3A7E" w:rsidRPr="00FA1CE6">
              <w:rPr>
                <w:rStyle w:val="Hyperlink"/>
                <w:rFonts w:cstheme="minorHAnsi"/>
                <w:noProof/>
                <w:lang w:val="en-GB" w:eastAsia="en-GB"/>
              </w:rPr>
              <w:t>8</w:t>
            </w:r>
            <w:r w:rsidR="001C3A7E">
              <w:rPr>
                <w:rFonts w:asciiTheme="minorHAnsi" w:eastAsiaTheme="minorEastAsia" w:hAnsiTheme="minorHAnsi"/>
                <w:caps w:val="0"/>
                <w:noProof/>
                <w:sz w:val="22"/>
                <w:szCs w:val="22"/>
                <w:lang w:val="en-GB" w:eastAsia="en-GB"/>
              </w:rPr>
              <w:tab/>
            </w:r>
            <w:r w:rsidR="001C3A7E" w:rsidRPr="00FA1CE6">
              <w:rPr>
                <w:rStyle w:val="Hyperlink"/>
                <w:rFonts w:cstheme="minorHAnsi"/>
                <w:noProof/>
                <w:lang w:val="en-GB" w:eastAsia="en-GB"/>
              </w:rPr>
              <w:t>Appendix 2 – Inappropriate content report form</w:t>
            </w:r>
            <w:r w:rsidR="001C3A7E">
              <w:rPr>
                <w:noProof/>
                <w:webHidden/>
              </w:rPr>
              <w:tab/>
            </w:r>
            <w:r w:rsidR="001C3A7E">
              <w:rPr>
                <w:noProof/>
                <w:webHidden/>
              </w:rPr>
              <w:fldChar w:fldCharType="begin"/>
            </w:r>
            <w:r w:rsidR="001C3A7E">
              <w:rPr>
                <w:noProof/>
                <w:webHidden/>
              </w:rPr>
              <w:instrText xml:space="preserve"> PAGEREF _Toc507499931 \h </w:instrText>
            </w:r>
            <w:r w:rsidR="001C3A7E">
              <w:rPr>
                <w:noProof/>
                <w:webHidden/>
              </w:rPr>
            </w:r>
            <w:r w:rsidR="001C3A7E">
              <w:rPr>
                <w:noProof/>
                <w:webHidden/>
              </w:rPr>
              <w:fldChar w:fldCharType="separate"/>
            </w:r>
            <w:r w:rsidR="001C3A7E">
              <w:rPr>
                <w:noProof/>
                <w:webHidden/>
              </w:rPr>
              <w:t>9</w:t>
            </w:r>
            <w:r w:rsidR="001C3A7E">
              <w:rPr>
                <w:noProof/>
                <w:webHidden/>
              </w:rPr>
              <w:fldChar w:fldCharType="end"/>
            </w:r>
          </w:hyperlink>
        </w:p>
        <w:p w14:paraId="0A6A36D2" w14:textId="7FEF2EA8" w:rsidR="001C3A7E" w:rsidRDefault="00DD62B1">
          <w:pPr>
            <w:pStyle w:val="TOC1"/>
            <w:rPr>
              <w:rFonts w:asciiTheme="minorHAnsi" w:eastAsiaTheme="minorEastAsia" w:hAnsiTheme="minorHAnsi"/>
              <w:caps w:val="0"/>
              <w:noProof/>
              <w:sz w:val="22"/>
              <w:szCs w:val="22"/>
              <w:lang w:val="en-GB" w:eastAsia="en-GB"/>
            </w:rPr>
          </w:pPr>
          <w:hyperlink w:anchor="_Toc507499932" w:history="1">
            <w:r w:rsidR="001C3A7E" w:rsidRPr="00FA1CE6">
              <w:rPr>
                <w:rStyle w:val="Hyperlink"/>
                <w:noProof/>
                <w:lang w:val="en-GB" w:eastAsia="en-GB"/>
              </w:rPr>
              <w:t>9</w:t>
            </w:r>
            <w:r w:rsidR="001C3A7E">
              <w:rPr>
                <w:rFonts w:asciiTheme="minorHAnsi" w:eastAsiaTheme="minorEastAsia" w:hAnsiTheme="minorHAnsi"/>
                <w:caps w:val="0"/>
                <w:noProof/>
                <w:sz w:val="22"/>
                <w:szCs w:val="22"/>
                <w:lang w:val="en-GB" w:eastAsia="en-GB"/>
              </w:rPr>
              <w:tab/>
            </w:r>
            <w:r w:rsidR="001C3A7E" w:rsidRPr="00FA1CE6">
              <w:rPr>
                <w:rStyle w:val="Hyperlink"/>
                <w:noProof/>
                <w:lang w:val="en-GB" w:eastAsia="en-GB"/>
              </w:rPr>
              <w:t>Appendix 3 – Social media home school agreement forms</w:t>
            </w:r>
            <w:r w:rsidR="001C3A7E">
              <w:rPr>
                <w:noProof/>
                <w:webHidden/>
              </w:rPr>
              <w:tab/>
            </w:r>
            <w:r w:rsidR="001C3A7E">
              <w:rPr>
                <w:noProof/>
                <w:webHidden/>
              </w:rPr>
              <w:fldChar w:fldCharType="begin"/>
            </w:r>
            <w:r w:rsidR="001C3A7E">
              <w:rPr>
                <w:noProof/>
                <w:webHidden/>
              </w:rPr>
              <w:instrText xml:space="preserve"> PAGEREF _Toc507499932 \h </w:instrText>
            </w:r>
            <w:r w:rsidR="001C3A7E">
              <w:rPr>
                <w:noProof/>
                <w:webHidden/>
              </w:rPr>
            </w:r>
            <w:r w:rsidR="001C3A7E">
              <w:rPr>
                <w:noProof/>
                <w:webHidden/>
              </w:rPr>
              <w:fldChar w:fldCharType="separate"/>
            </w:r>
            <w:r w:rsidR="001C3A7E">
              <w:rPr>
                <w:noProof/>
                <w:webHidden/>
              </w:rPr>
              <w:t>10</w:t>
            </w:r>
            <w:r w:rsidR="001C3A7E">
              <w:rPr>
                <w:noProof/>
                <w:webHidden/>
              </w:rPr>
              <w:fldChar w:fldCharType="end"/>
            </w:r>
          </w:hyperlink>
        </w:p>
        <w:p w14:paraId="27C5DD3F" w14:textId="23AC4A5F" w:rsidR="001C3A7E" w:rsidRDefault="00DD62B1">
          <w:pPr>
            <w:pStyle w:val="TOC1"/>
            <w:rPr>
              <w:rFonts w:asciiTheme="minorHAnsi" w:eastAsiaTheme="minorEastAsia" w:hAnsiTheme="minorHAnsi"/>
              <w:caps w:val="0"/>
              <w:noProof/>
              <w:sz w:val="22"/>
              <w:szCs w:val="22"/>
              <w:lang w:val="en-GB" w:eastAsia="en-GB"/>
            </w:rPr>
          </w:pPr>
          <w:hyperlink w:anchor="_Toc507499933" w:history="1">
            <w:r w:rsidR="001C3A7E" w:rsidRPr="00FA1CE6">
              <w:rPr>
                <w:rStyle w:val="Hyperlink"/>
                <w:noProof/>
                <w:lang w:val="en-GB" w:eastAsia="en-GB"/>
              </w:rPr>
              <w:t>10</w:t>
            </w:r>
            <w:r w:rsidR="001C3A7E">
              <w:rPr>
                <w:rFonts w:asciiTheme="minorHAnsi" w:eastAsiaTheme="minorEastAsia" w:hAnsiTheme="minorHAnsi"/>
                <w:caps w:val="0"/>
                <w:noProof/>
                <w:sz w:val="22"/>
                <w:szCs w:val="22"/>
                <w:lang w:val="en-GB" w:eastAsia="en-GB"/>
              </w:rPr>
              <w:tab/>
            </w:r>
            <w:r w:rsidR="001C3A7E" w:rsidRPr="00FA1CE6">
              <w:rPr>
                <w:rStyle w:val="Hyperlink"/>
                <w:noProof/>
                <w:lang w:val="en-GB" w:eastAsia="en-GB"/>
              </w:rPr>
              <w:t>Appendix 4 - Contact details for social networking sites</w:t>
            </w:r>
            <w:r w:rsidR="001C3A7E">
              <w:rPr>
                <w:noProof/>
                <w:webHidden/>
              </w:rPr>
              <w:tab/>
            </w:r>
            <w:r w:rsidR="001C3A7E">
              <w:rPr>
                <w:noProof/>
                <w:webHidden/>
              </w:rPr>
              <w:fldChar w:fldCharType="begin"/>
            </w:r>
            <w:r w:rsidR="001C3A7E">
              <w:rPr>
                <w:noProof/>
                <w:webHidden/>
              </w:rPr>
              <w:instrText xml:space="preserve"> PAGEREF _Toc507499933 \h </w:instrText>
            </w:r>
            <w:r w:rsidR="001C3A7E">
              <w:rPr>
                <w:noProof/>
                <w:webHidden/>
              </w:rPr>
            </w:r>
            <w:r w:rsidR="001C3A7E">
              <w:rPr>
                <w:noProof/>
                <w:webHidden/>
              </w:rPr>
              <w:fldChar w:fldCharType="separate"/>
            </w:r>
            <w:r w:rsidR="001C3A7E">
              <w:rPr>
                <w:noProof/>
                <w:webHidden/>
              </w:rPr>
              <w:t>11</w:t>
            </w:r>
            <w:r w:rsidR="001C3A7E">
              <w:rPr>
                <w:noProof/>
                <w:webHidden/>
              </w:rPr>
              <w:fldChar w:fldCharType="end"/>
            </w:r>
          </w:hyperlink>
        </w:p>
        <w:p w14:paraId="6CC5943F" w14:textId="239B1813" w:rsidR="001C3A7E" w:rsidRDefault="00DD62B1">
          <w:pPr>
            <w:pStyle w:val="TOC1"/>
            <w:rPr>
              <w:rFonts w:asciiTheme="minorHAnsi" w:eastAsiaTheme="minorEastAsia" w:hAnsiTheme="minorHAnsi"/>
              <w:caps w:val="0"/>
              <w:noProof/>
              <w:sz w:val="22"/>
              <w:szCs w:val="22"/>
              <w:lang w:val="en-GB" w:eastAsia="en-GB"/>
            </w:rPr>
          </w:pPr>
          <w:hyperlink w:anchor="_Toc507499934" w:history="1">
            <w:r w:rsidR="001C3A7E" w:rsidRPr="00FA1CE6">
              <w:rPr>
                <w:rStyle w:val="Hyperlink"/>
                <w:noProof/>
                <w:lang w:val="en-GB" w:eastAsia="en-GB"/>
              </w:rPr>
              <w:t>11</w:t>
            </w:r>
            <w:r w:rsidR="001C3A7E">
              <w:rPr>
                <w:rFonts w:asciiTheme="minorHAnsi" w:eastAsiaTheme="minorEastAsia" w:hAnsiTheme="minorHAnsi"/>
                <w:caps w:val="0"/>
                <w:noProof/>
                <w:sz w:val="22"/>
                <w:szCs w:val="22"/>
                <w:lang w:val="en-GB" w:eastAsia="en-GB"/>
              </w:rPr>
              <w:tab/>
            </w:r>
            <w:r w:rsidR="001C3A7E" w:rsidRPr="00FA1CE6">
              <w:rPr>
                <w:rStyle w:val="Hyperlink"/>
                <w:noProof/>
                <w:lang w:val="en-GB" w:eastAsia="en-GB"/>
              </w:rPr>
              <w:t>Appendix 5 - Mobile phones</w:t>
            </w:r>
            <w:r w:rsidR="001C3A7E">
              <w:rPr>
                <w:noProof/>
                <w:webHidden/>
              </w:rPr>
              <w:tab/>
            </w:r>
            <w:r w:rsidR="001C3A7E">
              <w:rPr>
                <w:noProof/>
                <w:webHidden/>
              </w:rPr>
              <w:fldChar w:fldCharType="begin"/>
            </w:r>
            <w:r w:rsidR="001C3A7E">
              <w:rPr>
                <w:noProof/>
                <w:webHidden/>
              </w:rPr>
              <w:instrText xml:space="preserve"> PAGEREF _Toc507499934 \h </w:instrText>
            </w:r>
            <w:r w:rsidR="001C3A7E">
              <w:rPr>
                <w:noProof/>
                <w:webHidden/>
              </w:rPr>
            </w:r>
            <w:r w:rsidR="001C3A7E">
              <w:rPr>
                <w:noProof/>
                <w:webHidden/>
              </w:rPr>
              <w:fldChar w:fldCharType="separate"/>
            </w:r>
            <w:r w:rsidR="001C3A7E">
              <w:rPr>
                <w:noProof/>
                <w:webHidden/>
              </w:rPr>
              <w:t>12</w:t>
            </w:r>
            <w:r w:rsidR="001C3A7E">
              <w:rPr>
                <w:noProof/>
                <w:webHidden/>
              </w:rPr>
              <w:fldChar w:fldCharType="end"/>
            </w:r>
          </w:hyperlink>
        </w:p>
        <w:p w14:paraId="727DA0FE" w14:textId="4F336B7F" w:rsidR="000C0A48" w:rsidRDefault="00B44167" w:rsidP="00DA76A7">
          <w:pPr>
            <w:pStyle w:val="TOC1"/>
            <w:rPr>
              <w:noProof/>
            </w:rPr>
          </w:pPr>
          <w:r>
            <w:fldChar w:fldCharType="end"/>
          </w:r>
        </w:p>
      </w:sdtContent>
    </w:sdt>
    <w:bookmarkStart w:id="0" w:name="_Toc429679723" w:displacedByCustomXml="prev"/>
    <w:p w14:paraId="42AAFEF0" w14:textId="35030E43" w:rsidR="000C0A48" w:rsidRDefault="000C0A48" w:rsidP="00DA76A7">
      <w:r>
        <w:br w:type="page"/>
      </w:r>
    </w:p>
    <w:p w14:paraId="60F2B4C8" w14:textId="13B17622" w:rsidR="00B44167" w:rsidRPr="00DA76A7" w:rsidRDefault="00601CC6" w:rsidP="00DA76A7">
      <w:pPr>
        <w:pStyle w:val="Heading1"/>
      </w:pPr>
      <w:bookmarkStart w:id="1" w:name="_Toc507499920"/>
      <w:bookmarkEnd w:id="0"/>
      <w:r>
        <w:lastRenderedPageBreak/>
        <w:t>STATEMENT OF INTENT</w:t>
      </w:r>
      <w:bookmarkEnd w:id="1"/>
    </w:p>
    <w:p w14:paraId="0AA7D393" w14:textId="77777777" w:rsidR="00601CC6" w:rsidRPr="00E06967" w:rsidRDefault="00601CC6" w:rsidP="00601CC6">
      <w:r>
        <w:t>Tees Valley Education</w:t>
      </w:r>
      <w:r w:rsidRPr="00E06967">
        <w:t xml:space="preserve"> understands that social media is a growing part of </w:t>
      </w:r>
      <w:r>
        <w:t>life outside our academies</w:t>
      </w:r>
      <w:r w:rsidRPr="00E06967">
        <w:t xml:space="preserve">. We have a responsibility to safeguard our pupils against potential dangers when accessing the internet </w:t>
      </w:r>
      <w:r>
        <w:t>in our academies</w:t>
      </w:r>
      <w:r w:rsidRPr="00E06967">
        <w:t xml:space="preserve">, and to educate our pupils about how to protect themselves online </w:t>
      </w:r>
      <w:r>
        <w:t>within the wider community</w:t>
      </w:r>
      <w:r w:rsidRPr="00E06967">
        <w:t>.</w:t>
      </w:r>
    </w:p>
    <w:p w14:paraId="5146F726" w14:textId="3F43375D" w:rsidR="00601CC6" w:rsidRPr="00E06967" w:rsidRDefault="00601CC6" w:rsidP="00601CC6">
      <w:r>
        <w:t>As a Trust we are committed to</w:t>
      </w:r>
      <w:r w:rsidRPr="00E06967">
        <w:t>:</w:t>
      </w:r>
    </w:p>
    <w:p w14:paraId="2A8452A2" w14:textId="77777777" w:rsidR="00601CC6" w:rsidRDefault="00601CC6" w:rsidP="001C3A7E">
      <w:pPr>
        <w:pStyle w:val="ListParagraph"/>
        <w:numPr>
          <w:ilvl w:val="0"/>
          <w:numId w:val="4"/>
        </w:numPr>
      </w:pPr>
      <w:r>
        <w:t>e</w:t>
      </w:r>
      <w:r w:rsidRPr="00E06967">
        <w:t>ncouraging the responsible use of social</w:t>
      </w:r>
      <w:r>
        <w:t xml:space="preserve"> media in support of the </w:t>
      </w:r>
      <w:r w:rsidRPr="00E06967">
        <w:t>academy’s</w:t>
      </w:r>
      <w:r>
        <w:t xml:space="preserve"> mission, values and objectives</w:t>
      </w:r>
    </w:p>
    <w:p w14:paraId="3162E4EC" w14:textId="77777777" w:rsidR="00601CC6" w:rsidRPr="00E06967" w:rsidRDefault="00601CC6" w:rsidP="001C3A7E">
      <w:pPr>
        <w:pStyle w:val="ListParagraph"/>
        <w:numPr>
          <w:ilvl w:val="0"/>
          <w:numId w:val="4"/>
        </w:numPr>
      </w:pPr>
      <w:r>
        <w:t>using appropriate social media to promote the work of Tees Valley Education and its academies</w:t>
      </w:r>
    </w:p>
    <w:p w14:paraId="39F503EE" w14:textId="77777777" w:rsidR="00601CC6" w:rsidRDefault="00601CC6" w:rsidP="001C3A7E">
      <w:pPr>
        <w:pStyle w:val="ListParagraph"/>
        <w:numPr>
          <w:ilvl w:val="0"/>
          <w:numId w:val="4"/>
        </w:numPr>
      </w:pPr>
      <w:r>
        <w:t>p</w:t>
      </w:r>
      <w:r w:rsidRPr="00E06967">
        <w:t>rotecting our pupils f</w:t>
      </w:r>
      <w:r>
        <w:t>rom the dangers of social media</w:t>
      </w:r>
    </w:p>
    <w:p w14:paraId="07A4A545" w14:textId="77777777" w:rsidR="00601CC6" w:rsidRPr="00E06967" w:rsidRDefault="00601CC6" w:rsidP="001C3A7E">
      <w:pPr>
        <w:pStyle w:val="ListParagraph"/>
        <w:numPr>
          <w:ilvl w:val="0"/>
          <w:numId w:val="4"/>
        </w:numPr>
      </w:pPr>
      <w:r>
        <w:t>p</w:t>
      </w:r>
      <w:r w:rsidRPr="00E06967">
        <w:t xml:space="preserve">reventing and avoiding damage to the reputation of </w:t>
      </w:r>
      <w:r>
        <w:t>each academy and the Trust</w:t>
      </w:r>
      <w:r w:rsidRPr="00E06967">
        <w:t xml:space="preserve"> through ir</w:t>
      </w:r>
      <w:r>
        <w:t>responsible use of social media</w:t>
      </w:r>
      <w:r w:rsidRPr="00E06967">
        <w:t xml:space="preserve"> </w:t>
      </w:r>
    </w:p>
    <w:p w14:paraId="5264F971" w14:textId="77777777" w:rsidR="00601CC6" w:rsidRPr="00E06967" w:rsidRDefault="00601CC6" w:rsidP="001C3A7E">
      <w:pPr>
        <w:pStyle w:val="ListParagraph"/>
        <w:numPr>
          <w:ilvl w:val="0"/>
          <w:numId w:val="4"/>
        </w:numPr>
      </w:pPr>
      <w:r>
        <w:t>p</w:t>
      </w:r>
      <w:r w:rsidRPr="00E06967">
        <w:t>rotecting our staff from cyber bullying and potent</w:t>
      </w:r>
      <w:r>
        <w:t>ially career damaging behaviour</w:t>
      </w:r>
    </w:p>
    <w:p w14:paraId="06C258CB" w14:textId="77777777" w:rsidR="00601CC6" w:rsidRDefault="00601CC6" w:rsidP="001C3A7E">
      <w:pPr>
        <w:pStyle w:val="ListParagraph"/>
        <w:numPr>
          <w:ilvl w:val="0"/>
          <w:numId w:val="4"/>
        </w:numPr>
      </w:pPr>
      <w:r>
        <w:t>increasing and updating all stake holders’</w:t>
      </w:r>
      <w:r w:rsidRPr="00E06967">
        <w:t xml:space="preserve"> e-safety </w:t>
      </w:r>
      <w:r>
        <w:t>knowledge on a regular basis</w:t>
      </w:r>
      <w:r w:rsidRPr="00E06967">
        <w:t>.</w:t>
      </w:r>
    </w:p>
    <w:p w14:paraId="4CA625CC" w14:textId="210476FC" w:rsidR="00B44167" w:rsidRPr="00DA76A7" w:rsidRDefault="00601CC6" w:rsidP="00DA76A7">
      <w:pPr>
        <w:pStyle w:val="Heading1"/>
      </w:pPr>
      <w:bookmarkStart w:id="2" w:name="_Toc507499921"/>
      <w:r>
        <w:t>DEFINITIONS</w:t>
      </w:r>
      <w:bookmarkEnd w:id="2"/>
    </w:p>
    <w:p w14:paraId="4ACF8250" w14:textId="77777777" w:rsidR="00601CC6" w:rsidRPr="0098568C" w:rsidRDefault="00601CC6" w:rsidP="00601CC6">
      <w:r w:rsidRPr="00235B14">
        <w:t>Tees Valley Education</w:t>
      </w:r>
      <w:r>
        <w:t xml:space="preserve"> defines</w:t>
      </w:r>
      <w:r w:rsidRPr="0098568C">
        <w:t xml:space="preserve"> “social media” as any online platform that offers real-time interaction between the user and other individuals or groups including but not limited to:</w:t>
      </w:r>
    </w:p>
    <w:p w14:paraId="15C70690" w14:textId="77777777" w:rsidR="00601CC6" w:rsidRPr="0098568C" w:rsidRDefault="00601CC6" w:rsidP="00601CC6">
      <w:pPr>
        <w:ind w:left="720"/>
      </w:pPr>
      <w:r w:rsidRPr="0098568C">
        <w:t>Blogs.</w:t>
      </w:r>
    </w:p>
    <w:p w14:paraId="0F539171" w14:textId="77777777" w:rsidR="00601CC6" w:rsidRPr="0098568C" w:rsidRDefault="00601CC6" w:rsidP="00601CC6">
      <w:pPr>
        <w:ind w:left="720"/>
      </w:pPr>
      <w:r w:rsidRPr="0098568C">
        <w:t>Online discussion forums, such as netmums.com.</w:t>
      </w:r>
    </w:p>
    <w:p w14:paraId="13FF4856" w14:textId="77777777" w:rsidR="00601CC6" w:rsidRPr="0098568C" w:rsidRDefault="00601CC6" w:rsidP="00601CC6">
      <w:pPr>
        <w:ind w:left="720"/>
      </w:pPr>
      <w:r w:rsidRPr="0098568C">
        <w:t>Collaborative spaces, such as Facebook.</w:t>
      </w:r>
    </w:p>
    <w:p w14:paraId="4386CC21" w14:textId="77777777" w:rsidR="00601CC6" w:rsidRPr="0098568C" w:rsidRDefault="00601CC6" w:rsidP="00601CC6">
      <w:pPr>
        <w:ind w:left="720"/>
      </w:pPr>
      <w:r w:rsidRPr="0098568C">
        <w:t xml:space="preserve">Media sharing services, such as </w:t>
      </w:r>
      <w:r>
        <w:t xml:space="preserve">Marvellous Me and </w:t>
      </w:r>
      <w:r w:rsidRPr="0098568C">
        <w:t>YouTube.</w:t>
      </w:r>
    </w:p>
    <w:p w14:paraId="2551F35E" w14:textId="77777777" w:rsidR="00601CC6" w:rsidRPr="0098568C" w:rsidRDefault="00601CC6" w:rsidP="00601CC6">
      <w:pPr>
        <w:ind w:left="720"/>
      </w:pPr>
      <w:r w:rsidRPr="0098568C">
        <w:t>‘Micro-blogging’ applications, such as Twitter.</w:t>
      </w:r>
    </w:p>
    <w:p w14:paraId="53F22DC5" w14:textId="77777777" w:rsidR="00601CC6" w:rsidRPr="00235B14" w:rsidRDefault="00601CC6" w:rsidP="00601CC6">
      <w:r>
        <w:t>The Trust</w:t>
      </w:r>
      <w:r w:rsidRPr="0098568C">
        <w:t xml:space="preserve"> defines “cyber bullying” as any use of social media or communication technology to bully an individual or group.</w:t>
      </w:r>
    </w:p>
    <w:p w14:paraId="30B41D1E" w14:textId="370C7291" w:rsidR="00B44167" w:rsidRDefault="00601CC6" w:rsidP="00DA76A7">
      <w:pPr>
        <w:pStyle w:val="Heading1"/>
      </w:pPr>
      <w:bookmarkStart w:id="3" w:name="_Toc507499922"/>
      <w:r>
        <w:t>KEY ROLES AND RESPONSIBILITIES</w:t>
      </w:r>
      <w:bookmarkEnd w:id="3"/>
    </w:p>
    <w:p w14:paraId="6A754AFD" w14:textId="77777777" w:rsidR="00601CC6" w:rsidRPr="00605443" w:rsidRDefault="00601CC6" w:rsidP="00601CC6">
      <w:r w:rsidRPr="00605443">
        <w:t>The Trust Board delegates the responsibility for the implementation of the Social Media Policy and procedures to Head Teachers of its academies.</w:t>
      </w:r>
    </w:p>
    <w:p w14:paraId="30CAB38A" w14:textId="77777777" w:rsidR="00601CC6" w:rsidRPr="00605443" w:rsidRDefault="00601CC6" w:rsidP="00601CC6">
      <w:r w:rsidRPr="00605443">
        <w:t>The Trust Board has responsibility for ensuring that the Social Media Policy, as written, does not discriminate on any grounds, including but not limited to: ethnicity/national origin, culture, religion, gender, disability or sexual orientation.</w:t>
      </w:r>
    </w:p>
    <w:p w14:paraId="6B5670A0" w14:textId="77777777" w:rsidR="00601CC6" w:rsidRPr="00605443" w:rsidRDefault="00601CC6" w:rsidP="00601CC6">
      <w:r w:rsidRPr="00605443">
        <w:t xml:space="preserve">Individual Academies and Trust staff have responsibility for correctly handling complaints regarding this policy as outlined in the Trust Complaints Policy. </w:t>
      </w:r>
    </w:p>
    <w:p w14:paraId="6E2B8C81" w14:textId="77777777" w:rsidR="00601CC6" w:rsidRPr="00605443" w:rsidRDefault="00601CC6" w:rsidP="00601CC6">
      <w:r w:rsidRPr="00605443">
        <w:t xml:space="preserve">All staff members within each academy are responsible for ensuring the day-to-day implementation and management of the Social Media Policy and procedures. </w:t>
      </w:r>
    </w:p>
    <w:p w14:paraId="17BA1DBD" w14:textId="77777777" w:rsidR="00601CC6" w:rsidRPr="00605443" w:rsidRDefault="00601CC6" w:rsidP="00601CC6">
      <w:r w:rsidRPr="00605443">
        <w:lastRenderedPageBreak/>
        <w:t>All staff in each academy, including teachers, support staff and volunteers, are responsible for following the Social Media Policy, as well as ensuring all pupils do so. They are responsible for ensuring the policy is implemented fairly and consistently in the classroom and wider academy community.</w:t>
      </w:r>
    </w:p>
    <w:p w14:paraId="5A138C4A" w14:textId="77777777" w:rsidR="00601CC6" w:rsidRPr="00605443" w:rsidRDefault="00601CC6" w:rsidP="00601CC6">
      <w:r w:rsidRPr="00605443">
        <w:t>Whilst academy staff will support where possible, parents and carers are expected to take responsibility for the social media habits of their child/children at home.</w:t>
      </w:r>
    </w:p>
    <w:p w14:paraId="3AF9C84D" w14:textId="77777777" w:rsidR="00601CC6" w:rsidRPr="00605443" w:rsidRDefault="00601CC6" w:rsidP="00601CC6">
      <w:r w:rsidRPr="00605443">
        <w:t xml:space="preserve">Parents and carers are expected to promote safe social media behaviour. </w:t>
      </w:r>
      <w:bookmarkStart w:id="4" w:name="_Actions_in_the"/>
      <w:bookmarkStart w:id="5" w:name="_Required_actions_if"/>
      <w:bookmarkStart w:id="6" w:name="_Organisation"/>
      <w:bookmarkStart w:id="7" w:name="_Definitions"/>
      <w:bookmarkEnd w:id="4"/>
      <w:bookmarkEnd w:id="5"/>
      <w:bookmarkEnd w:id="6"/>
      <w:bookmarkEnd w:id="7"/>
    </w:p>
    <w:p w14:paraId="5AC79EF2" w14:textId="00A890E4" w:rsidR="00B44167" w:rsidRDefault="00601CC6" w:rsidP="00DA76A7">
      <w:pPr>
        <w:pStyle w:val="Heading1"/>
      </w:pPr>
      <w:bookmarkStart w:id="8" w:name="_Toc507499923"/>
      <w:r>
        <w:t>TRAINING AND PROFESSIONAL DEVELOPMENT</w:t>
      </w:r>
      <w:bookmarkEnd w:id="8"/>
    </w:p>
    <w:p w14:paraId="108B7284" w14:textId="77777777" w:rsidR="00601CC6" w:rsidRPr="00601CC6" w:rsidRDefault="00601CC6" w:rsidP="00601CC6">
      <w:pPr>
        <w:rPr>
          <w:rFonts w:eastAsia="Calibri" w:cs="Times New Roman"/>
        </w:rPr>
      </w:pPr>
      <w:r w:rsidRPr="00601CC6">
        <w:rPr>
          <w:rFonts w:eastAsia="Calibri" w:cs="Times New Roman"/>
        </w:rPr>
        <w:t>Tees Valley Education recognises that early intervention can protect pupils who may be at risk of cyber bullying or negative social media behaviour. As such, all stake holders will receive appropriate social media training, as organised and facilitated by each individual academy.</w:t>
      </w:r>
    </w:p>
    <w:p w14:paraId="50B4ECD9" w14:textId="77777777" w:rsidR="00601CC6" w:rsidRPr="00601CC6" w:rsidRDefault="00601CC6" w:rsidP="00601CC6">
      <w:pPr>
        <w:rPr>
          <w:rFonts w:eastAsia="Calibri" w:cs="Times New Roman"/>
        </w:rPr>
      </w:pPr>
      <w:r w:rsidRPr="00601CC6">
        <w:rPr>
          <w:rFonts w:eastAsia="Calibri" w:cs="Times New Roman"/>
        </w:rPr>
        <w:t xml:space="preserve">Teachers and support staff will receive training on the Social Media Policy as part of the annual safeguarding training plan, or their academy induction as appropriate. </w:t>
      </w:r>
    </w:p>
    <w:p w14:paraId="47EF11D4" w14:textId="220C4F59" w:rsidR="00601CC6" w:rsidRDefault="00601CC6" w:rsidP="00601CC6">
      <w:pPr>
        <w:rPr>
          <w:rFonts w:eastAsia="Calibri" w:cs="Times New Roman"/>
        </w:rPr>
      </w:pPr>
      <w:r w:rsidRPr="00601CC6">
        <w:rPr>
          <w:rFonts w:eastAsia="Calibri" w:cs="Times New Roman"/>
        </w:rPr>
        <w:t>As well as Social Media training within safeguarding, Trust staff will also receive appropriate social media training with regard to the academies approaches to promoting the academy and wider Trust.</w:t>
      </w:r>
    </w:p>
    <w:p w14:paraId="4D4CBDDB" w14:textId="29BF3148" w:rsidR="00601CC6" w:rsidRDefault="00601CC6" w:rsidP="00601CC6">
      <w:pPr>
        <w:pStyle w:val="Heading1"/>
      </w:pPr>
      <w:bookmarkStart w:id="9" w:name="_Toc507499924"/>
      <w:r>
        <w:t>SOCIAL MEDIA USE</w:t>
      </w:r>
      <w:bookmarkEnd w:id="9"/>
    </w:p>
    <w:p w14:paraId="73FBD8B0" w14:textId="2CD76868" w:rsidR="00EB28B1" w:rsidRPr="00EE55CF" w:rsidRDefault="00601CC6" w:rsidP="001C3A7E">
      <w:pPr>
        <w:pStyle w:val="Heading2"/>
        <w:numPr>
          <w:ilvl w:val="1"/>
          <w:numId w:val="2"/>
        </w:numPr>
      </w:pPr>
      <w:bookmarkStart w:id="10" w:name="_Toc507499925"/>
      <w:r>
        <w:t>Trust/Curriculum</w:t>
      </w:r>
      <w:bookmarkEnd w:id="10"/>
      <w:r w:rsidR="00EB28B1" w:rsidRPr="00EE55CF">
        <w:t xml:space="preserve"> </w:t>
      </w:r>
    </w:p>
    <w:p w14:paraId="53D90FF0" w14:textId="60924B2C" w:rsidR="00601CC6" w:rsidRPr="00605443" w:rsidRDefault="00601CC6" w:rsidP="00601CC6">
      <w:r w:rsidRPr="00605443">
        <w:t>Trust / Academy social media passwords are kept by delegated Senior Leaders within the establishment. These key staff are responsible for ensuring the</w:t>
      </w:r>
      <w:r w:rsidR="00C86912">
        <w:t xml:space="preserve">y are kept </w:t>
      </w:r>
      <w:r w:rsidRPr="00605443">
        <w:t>secur</w:t>
      </w:r>
      <w:r w:rsidR="00C86912">
        <w:t>e</w:t>
      </w:r>
      <w:r w:rsidRPr="00605443">
        <w:t>.</w:t>
      </w:r>
    </w:p>
    <w:p w14:paraId="49454A78" w14:textId="4D510224" w:rsidR="00601CC6" w:rsidRPr="00605443" w:rsidRDefault="00601CC6" w:rsidP="00601CC6">
      <w:r w:rsidRPr="00605443">
        <w:t xml:space="preserve">Whilst these may be delegated roles within each academy, the Head Teacher is ultimately responsible for the </w:t>
      </w:r>
      <w:r w:rsidR="00C86912">
        <w:t>academy</w:t>
      </w:r>
      <w:r w:rsidRPr="00605443">
        <w:t xml:space="preserve">’s social media accounts.  </w:t>
      </w:r>
    </w:p>
    <w:p w14:paraId="0246C719" w14:textId="77777777" w:rsidR="00601CC6" w:rsidRPr="00605443" w:rsidRDefault="00601CC6" w:rsidP="00601CC6">
      <w:r w:rsidRPr="00605443">
        <w:t xml:space="preserve">Social media should only be used during lesson time if part of a planned curriculum activity. Any use of personal social media is strictly prohibited. </w:t>
      </w:r>
    </w:p>
    <w:p w14:paraId="7050B3F7" w14:textId="77777777" w:rsidR="00601CC6" w:rsidRPr="00605443" w:rsidRDefault="00601CC6" w:rsidP="00601CC6">
      <w:r w:rsidRPr="00605443">
        <w:t>If inappropriate content is accessed online, an inappropriate website content report form should be completed and passed on to the designated senior leader in each academy (see appendix 2)</w:t>
      </w:r>
    </w:p>
    <w:p w14:paraId="6314F92D" w14:textId="77777777" w:rsidR="00601CC6" w:rsidRPr="00605443" w:rsidRDefault="00601CC6" w:rsidP="00601CC6">
      <w:r w:rsidRPr="00605443">
        <w:t>The use of mobile phone technology is strictly prohibited as part of curriculum teaching. Further details of use of phones is outlined in our Mobile Phone Policy and individual academy handbooks.</w:t>
      </w:r>
    </w:p>
    <w:p w14:paraId="3DC6B9A0" w14:textId="3C47F511" w:rsidR="009C1FF0" w:rsidRDefault="00BD6AFF" w:rsidP="00601CC6">
      <w:pPr>
        <w:pStyle w:val="Heading2"/>
      </w:pPr>
      <w:bookmarkStart w:id="11" w:name="_Toc507499926"/>
      <w:r>
        <w:t>Staff</w:t>
      </w:r>
      <w:bookmarkEnd w:id="11"/>
    </w:p>
    <w:p w14:paraId="6382CAAB" w14:textId="77777777" w:rsidR="00BD6AFF" w:rsidRPr="00605443" w:rsidRDefault="00BD6AFF" w:rsidP="00BD6AFF">
      <w:r w:rsidRPr="00605443">
        <w:t>Whilst it is not encouraged during the working day, Teachers may use social media on their personal technology devices during their break times. These devices may only be used in designated areas as agreed in each academy.</w:t>
      </w:r>
    </w:p>
    <w:p w14:paraId="2BA5DE49" w14:textId="77777777" w:rsidR="00BD6AFF" w:rsidRPr="00605443" w:rsidRDefault="00BD6AFF" w:rsidP="00BD6AFF">
      <w:r w:rsidRPr="00605443">
        <w:t>Members of staff should not use personal social media in front of pupils. Also see mobile phone policy.</w:t>
      </w:r>
    </w:p>
    <w:p w14:paraId="154D5A08" w14:textId="77777777" w:rsidR="00BD6AFF" w:rsidRPr="00605443" w:rsidRDefault="00BD6AFF" w:rsidP="00BD6AFF">
      <w:r w:rsidRPr="00605443">
        <w:t xml:space="preserve">Members of staff </w:t>
      </w:r>
      <w:r w:rsidRPr="00C86912">
        <w:rPr>
          <w:b/>
        </w:rPr>
        <w:t>must not</w:t>
      </w:r>
      <w:r w:rsidRPr="00605443">
        <w:t xml:space="preserve"> “friend” or otherwise contact pupils or parents/carers through social media.</w:t>
      </w:r>
    </w:p>
    <w:p w14:paraId="5383B1A2" w14:textId="7882E6CD" w:rsidR="00BD6AFF" w:rsidRPr="00605443" w:rsidRDefault="00BD6AFF" w:rsidP="00BD6AFF">
      <w:r w:rsidRPr="00605443">
        <w:t xml:space="preserve">If pupils or parents/carers attempt to “friend” or otherwise contact members of staff through social media, they should be reported to the </w:t>
      </w:r>
      <w:r w:rsidR="00C86912">
        <w:t>Head Teacher</w:t>
      </w:r>
      <w:r w:rsidRPr="00605443">
        <w:t>.</w:t>
      </w:r>
    </w:p>
    <w:p w14:paraId="7E426DB0" w14:textId="77777777" w:rsidR="00BD6AFF" w:rsidRPr="00605443" w:rsidRDefault="00BD6AFF" w:rsidP="00BD6AFF">
      <w:r w:rsidRPr="00605443">
        <w:lastRenderedPageBreak/>
        <w:t>Members of staff should avoid identifying themselves as an employee of Tees Valley Education on social media.</w:t>
      </w:r>
    </w:p>
    <w:p w14:paraId="5576F0F9" w14:textId="77777777" w:rsidR="00BD6AFF" w:rsidRPr="00605443" w:rsidRDefault="00BD6AFF" w:rsidP="00BD6AFF">
      <w:r w:rsidRPr="00605443">
        <w:t xml:space="preserve">Members of staff </w:t>
      </w:r>
      <w:r w:rsidRPr="00C86912">
        <w:rPr>
          <w:b/>
        </w:rPr>
        <w:t>must not</w:t>
      </w:r>
      <w:r w:rsidRPr="00605443">
        <w:t xml:space="preserve"> post content on personal social media with regard to the Trust, their academy or any of its staff or pupils. </w:t>
      </w:r>
    </w:p>
    <w:p w14:paraId="4F0759FF" w14:textId="77777777" w:rsidR="00BD6AFF" w:rsidRPr="00605443" w:rsidRDefault="00BD6AFF" w:rsidP="00BD6AFF">
      <w:r w:rsidRPr="00605443">
        <w:t>Where teachers or members of staff use social media in a personal capacity, any views posted should be personal.</w:t>
      </w:r>
    </w:p>
    <w:p w14:paraId="681467CC" w14:textId="77777777" w:rsidR="00BD6AFF" w:rsidRPr="00605443" w:rsidRDefault="00BD6AFF" w:rsidP="00BD6AFF">
      <w:r w:rsidRPr="00605443">
        <w:t xml:space="preserve">Staff members </w:t>
      </w:r>
      <w:r w:rsidRPr="00C86912">
        <w:rPr>
          <w:b/>
        </w:rPr>
        <w:t>must</w:t>
      </w:r>
      <w:r w:rsidRPr="00605443">
        <w:t xml:space="preserve"> report to their Head Teacher any content they view on social media which brings negative representation to the Trust or Individual Academy.</w:t>
      </w:r>
    </w:p>
    <w:p w14:paraId="71DEE6FB" w14:textId="77777777" w:rsidR="00BD6AFF" w:rsidRPr="00605443" w:rsidRDefault="00BD6AFF" w:rsidP="00BD6AFF">
      <w:r w:rsidRPr="00605443">
        <w:t xml:space="preserve">Teachers or members of staff </w:t>
      </w:r>
      <w:r w:rsidRPr="00C86912">
        <w:rPr>
          <w:b/>
        </w:rPr>
        <w:t>must not</w:t>
      </w:r>
      <w:r w:rsidRPr="00605443">
        <w:t xml:space="preserve"> post any information which could identify a pupil, class or the academy.</w:t>
      </w:r>
    </w:p>
    <w:p w14:paraId="0F501E47" w14:textId="77777777" w:rsidR="00BD6AFF" w:rsidRPr="00605443" w:rsidRDefault="00BD6AFF" w:rsidP="00BD6AFF">
      <w:r w:rsidRPr="00605443">
        <w:t>Members of staff should not post anonymously or under an alias to evade the guidance given in this policy.</w:t>
      </w:r>
    </w:p>
    <w:p w14:paraId="0FA63D46" w14:textId="77777777" w:rsidR="00BD6AFF" w:rsidRPr="00605443" w:rsidRDefault="00BD6AFF" w:rsidP="00BD6AFF">
      <w:r w:rsidRPr="00605443">
        <w:t>Breaches of this policy by members of staff will be taken seriously, and in the event of illegal, defamatory or discriminatory content, could lead to prosecution, disciplinary action or dismissal.</w:t>
      </w:r>
    </w:p>
    <w:p w14:paraId="778951BC" w14:textId="77777777" w:rsidR="00BD6AFF" w:rsidRPr="00605443" w:rsidRDefault="00BD6AFF" w:rsidP="00BD6AFF">
      <w:r w:rsidRPr="00605443">
        <w:t>Members of staff should be aware that if their out-of-work activity brings Tees Valley Education into disrepute, disciplinary action will be taken.</w:t>
      </w:r>
    </w:p>
    <w:p w14:paraId="6A11990C" w14:textId="77777777" w:rsidR="00BD6AFF" w:rsidRPr="00605443" w:rsidRDefault="00BD6AFF" w:rsidP="00BD6AFF">
      <w:r w:rsidRPr="00605443">
        <w:t xml:space="preserve">Members of staff should regularly check their online presence for negative content via search engines. </w:t>
      </w:r>
    </w:p>
    <w:p w14:paraId="40295606" w14:textId="62606AAE" w:rsidR="00BD6AFF" w:rsidRPr="00605443" w:rsidRDefault="00BD6AFF" w:rsidP="00BD6AFF">
      <w:r w:rsidRPr="00605443">
        <w:t xml:space="preserve">Attempts to bully, coerce or manipulate members of the </w:t>
      </w:r>
      <w:r w:rsidR="00C86912">
        <w:t>academy</w:t>
      </w:r>
      <w:r w:rsidRPr="00605443">
        <w:t xml:space="preserve"> community, via social media, by teachers and members of staff will be dealt with as a disciplinary matter.</w:t>
      </w:r>
    </w:p>
    <w:p w14:paraId="0CD5F6E7" w14:textId="137679D3" w:rsidR="00BD6AFF" w:rsidRPr="00605443" w:rsidRDefault="00BD6AFF" w:rsidP="00BD6AFF">
      <w:r w:rsidRPr="00605443">
        <w:t>Members of staff should not leave a computer or other device logged on when away from their desk, or save passwords</w:t>
      </w:r>
      <w:r w:rsidR="00595502">
        <w:t xml:space="preserve"> (refer to Trusts Password Security Policy)</w:t>
      </w:r>
      <w:r w:rsidRPr="00605443">
        <w:t>.</w:t>
      </w:r>
    </w:p>
    <w:p w14:paraId="076DC3C7" w14:textId="75557C37" w:rsidR="00BD6AFF" w:rsidRPr="00605443" w:rsidRDefault="00BD6AFF" w:rsidP="00BD6AFF">
      <w:r w:rsidRPr="00605443">
        <w:t xml:space="preserve">Staff members should use their </w:t>
      </w:r>
      <w:r w:rsidR="00C86912">
        <w:t>academy</w:t>
      </w:r>
      <w:r w:rsidRPr="00605443">
        <w:t xml:space="preserve"> email address for </w:t>
      </w:r>
      <w:r w:rsidR="00C86912">
        <w:t>academy</w:t>
      </w:r>
      <w:r w:rsidRPr="00605443">
        <w:t xml:space="preserve"> business and personal email address for their private correspondence; the two should not be mixed.</w:t>
      </w:r>
    </w:p>
    <w:p w14:paraId="2F91667E" w14:textId="3D506AB8" w:rsidR="00BD6AFF" w:rsidRDefault="00BD6AFF" w:rsidP="00BD6AFF">
      <w:pPr>
        <w:pStyle w:val="Heading2"/>
      </w:pPr>
      <w:bookmarkStart w:id="12" w:name="_Toc507499927"/>
      <w:r>
        <w:t>Pupils and Parents/Carers</w:t>
      </w:r>
      <w:bookmarkEnd w:id="12"/>
    </w:p>
    <w:p w14:paraId="72AEDFCC" w14:textId="77777777" w:rsidR="00BD6AFF" w:rsidRPr="00BD6AFF" w:rsidRDefault="00BD6AFF" w:rsidP="00BD6AFF">
      <w:pPr>
        <w:rPr>
          <w:rFonts w:eastAsia="Calibri" w:cs="Times New Roman"/>
        </w:rPr>
      </w:pPr>
      <w:r w:rsidRPr="00BD6AFF">
        <w:rPr>
          <w:rFonts w:eastAsia="Calibri" w:cs="Times New Roman"/>
        </w:rPr>
        <w:t>Pupils may not access social media during lesson time, unless it is part of a curriculum activity overseen by a member of staff.</w:t>
      </w:r>
    </w:p>
    <w:p w14:paraId="39CC77DE" w14:textId="77777777" w:rsidR="00BD6AFF" w:rsidRPr="00BD6AFF" w:rsidRDefault="00BD6AFF" w:rsidP="00BD6AFF">
      <w:pPr>
        <w:rPr>
          <w:rFonts w:eastAsia="Calibri" w:cs="Times New Roman"/>
        </w:rPr>
      </w:pPr>
      <w:r w:rsidRPr="00BD6AFF">
        <w:rPr>
          <w:rFonts w:eastAsia="Calibri" w:cs="Times New Roman"/>
        </w:rPr>
        <w:t>Breaches of this policy by pupils will be taken seriously, and in the event of illegal, defamatory or discriminatory content could lead to prosecution, or exclusion.</w:t>
      </w:r>
    </w:p>
    <w:p w14:paraId="741F42B5" w14:textId="521E617D" w:rsidR="00BD6AFF" w:rsidRPr="00BD6AFF" w:rsidRDefault="00BD6AFF" w:rsidP="00BD6AFF">
      <w:pPr>
        <w:rPr>
          <w:rFonts w:eastAsia="Calibri" w:cs="Times New Roman"/>
        </w:rPr>
      </w:pPr>
      <w:r w:rsidRPr="00BD6AFF">
        <w:rPr>
          <w:rFonts w:eastAsia="Calibri" w:cs="Times New Roman"/>
        </w:rPr>
        <w:t xml:space="preserve">Pupils and parents/carers </w:t>
      </w:r>
      <w:r w:rsidRPr="00BD6AFF">
        <w:rPr>
          <w:rFonts w:eastAsia="Calibri" w:cs="Times New Roman"/>
          <w:b/>
        </w:rPr>
        <w:t>must not</w:t>
      </w:r>
      <w:r w:rsidRPr="00BD6AFF">
        <w:rPr>
          <w:rFonts w:eastAsia="Calibri" w:cs="Times New Roman"/>
        </w:rPr>
        <w:t xml:space="preserve"> attempt to “friend” or otherwise contact members of staff through social media. If attempts to contact members of staff through social media are made, they should be reported to the </w:t>
      </w:r>
      <w:r w:rsidR="00C86912">
        <w:rPr>
          <w:rFonts w:eastAsia="Calibri" w:cs="Times New Roman"/>
        </w:rPr>
        <w:t>Head Teacher</w:t>
      </w:r>
      <w:r w:rsidRPr="00BD6AFF">
        <w:rPr>
          <w:rFonts w:eastAsia="Calibri" w:cs="Times New Roman"/>
        </w:rPr>
        <w:t>.</w:t>
      </w:r>
    </w:p>
    <w:p w14:paraId="6E4F0965" w14:textId="6FDC281D" w:rsidR="00BD6AFF" w:rsidRPr="00BD6AFF" w:rsidRDefault="00BD6AFF" w:rsidP="00BD6AFF">
      <w:pPr>
        <w:rPr>
          <w:rFonts w:eastAsia="Calibri" w:cs="Times New Roman"/>
        </w:rPr>
      </w:pPr>
      <w:r w:rsidRPr="00BD6AFF">
        <w:rPr>
          <w:rFonts w:eastAsia="Calibri" w:cs="Times New Roman"/>
        </w:rPr>
        <w:t xml:space="preserve">If members of staff attempt to “friend” or otherwise contact pupils or parents/carers through social media, they should be reported to the </w:t>
      </w:r>
      <w:r w:rsidR="00C86912">
        <w:rPr>
          <w:rFonts w:eastAsia="Calibri" w:cs="Times New Roman"/>
        </w:rPr>
        <w:t>Head Teacher</w:t>
      </w:r>
      <w:r w:rsidRPr="00BD6AFF">
        <w:rPr>
          <w:rFonts w:eastAsia="Calibri" w:cs="Times New Roman"/>
        </w:rPr>
        <w:t>.</w:t>
      </w:r>
    </w:p>
    <w:p w14:paraId="69285A68" w14:textId="77777777" w:rsidR="00BD6AFF" w:rsidRPr="00BD6AFF" w:rsidRDefault="00BD6AFF" w:rsidP="00BD6AFF">
      <w:pPr>
        <w:rPr>
          <w:rFonts w:eastAsia="Calibri" w:cs="Times New Roman"/>
        </w:rPr>
      </w:pPr>
      <w:r w:rsidRPr="00BD6AFF">
        <w:rPr>
          <w:rFonts w:eastAsia="Calibri" w:cs="Times New Roman"/>
        </w:rPr>
        <w:t>Pupils and parents/carers should not post anonymously or under an alias to evade the guidance given in this policy.</w:t>
      </w:r>
    </w:p>
    <w:p w14:paraId="4C212537" w14:textId="58A9EA68" w:rsidR="00BD6AFF" w:rsidRPr="00BD6AFF" w:rsidRDefault="00BD6AFF" w:rsidP="00BD6AFF">
      <w:pPr>
        <w:rPr>
          <w:rFonts w:eastAsia="Calibri" w:cs="Times New Roman"/>
        </w:rPr>
      </w:pPr>
      <w:r w:rsidRPr="00BD6AFF">
        <w:rPr>
          <w:rFonts w:eastAsia="Calibri" w:cs="Times New Roman"/>
        </w:rPr>
        <w:lastRenderedPageBreak/>
        <w:t xml:space="preserve">Pupils and parents/carers </w:t>
      </w:r>
      <w:r w:rsidRPr="00BD6AFF">
        <w:rPr>
          <w:rFonts w:eastAsia="Calibri" w:cs="Times New Roman"/>
          <w:b/>
        </w:rPr>
        <w:t>must not</w:t>
      </w:r>
      <w:r w:rsidRPr="00BD6AFF">
        <w:rPr>
          <w:rFonts w:eastAsia="Calibri" w:cs="Times New Roman"/>
        </w:rPr>
        <w:t xml:space="preserve"> post content online which is damaging to the </w:t>
      </w:r>
      <w:r w:rsidR="00C86912">
        <w:rPr>
          <w:rFonts w:eastAsia="Calibri" w:cs="Times New Roman"/>
        </w:rPr>
        <w:t>academy</w:t>
      </w:r>
      <w:r w:rsidRPr="00BD6AFF">
        <w:rPr>
          <w:rFonts w:eastAsia="Calibri" w:cs="Times New Roman"/>
        </w:rPr>
        <w:t xml:space="preserve"> or any of its staff or pupils. </w:t>
      </w:r>
    </w:p>
    <w:p w14:paraId="2E9D9C3A" w14:textId="77777777" w:rsidR="00BD6AFF" w:rsidRPr="00BD6AFF" w:rsidRDefault="00BD6AFF" w:rsidP="00BD6AFF">
      <w:pPr>
        <w:rPr>
          <w:rFonts w:eastAsia="Calibri" w:cs="Times New Roman"/>
        </w:rPr>
      </w:pPr>
      <w:r w:rsidRPr="00BD6AFF">
        <w:rPr>
          <w:rFonts w:eastAsia="Calibri" w:cs="Times New Roman"/>
        </w:rPr>
        <w:t xml:space="preserve">Pupils within Tees Valley Education are reminded that they </w:t>
      </w:r>
      <w:r w:rsidRPr="00BD6AFF">
        <w:rPr>
          <w:rFonts w:eastAsia="Calibri" w:cs="Times New Roman"/>
          <w:b/>
        </w:rPr>
        <w:t>must not</w:t>
      </w:r>
      <w:r w:rsidRPr="00BD6AFF">
        <w:rPr>
          <w:rFonts w:eastAsia="Calibri" w:cs="Times New Roman"/>
        </w:rPr>
        <w:t xml:space="preserve"> sign up to social media sites that have an age restriction above the pupil’s age.</w:t>
      </w:r>
    </w:p>
    <w:p w14:paraId="6F7F3077" w14:textId="77777777" w:rsidR="00BD6AFF" w:rsidRPr="00BD6AFF" w:rsidRDefault="00BD6AFF" w:rsidP="00BD6AFF">
      <w:pPr>
        <w:rPr>
          <w:rFonts w:eastAsia="Calibri" w:cs="Times New Roman"/>
        </w:rPr>
      </w:pPr>
      <w:r w:rsidRPr="00BD6AFF">
        <w:rPr>
          <w:rFonts w:eastAsia="Calibri" w:cs="Times New Roman"/>
        </w:rPr>
        <w:t xml:space="preserve">If inappropriate content is accessed online on academy premises, it </w:t>
      </w:r>
      <w:r w:rsidRPr="00BD6AFF">
        <w:rPr>
          <w:rFonts w:eastAsia="Calibri" w:cs="Times New Roman"/>
          <w:b/>
        </w:rPr>
        <w:t>must</w:t>
      </w:r>
      <w:r w:rsidRPr="00BD6AFF">
        <w:rPr>
          <w:rFonts w:eastAsia="Calibri" w:cs="Times New Roman"/>
        </w:rPr>
        <w:t xml:space="preserve"> be reported to a teacher.</w:t>
      </w:r>
    </w:p>
    <w:p w14:paraId="579158C1" w14:textId="08ADA731" w:rsidR="00BD6AFF" w:rsidRDefault="00BD6AFF" w:rsidP="00BD6AFF">
      <w:pPr>
        <w:pStyle w:val="Heading2"/>
      </w:pPr>
      <w:bookmarkStart w:id="13" w:name="_Toc507499928"/>
      <w:r>
        <w:t>Blocked Content</w:t>
      </w:r>
      <w:bookmarkEnd w:id="13"/>
    </w:p>
    <w:p w14:paraId="5BC529C5" w14:textId="77777777" w:rsidR="00BD6AFF" w:rsidRPr="009809D3" w:rsidRDefault="00BD6AFF" w:rsidP="00BD6AFF">
      <w:r w:rsidRPr="009809D3">
        <w:t>The following social media websites are blocked by the network’s firewalls:</w:t>
      </w:r>
    </w:p>
    <w:p w14:paraId="35E04C33" w14:textId="77777777" w:rsidR="00BD6AFF" w:rsidRPr="009809D3" w:rsidRDefault="00BD6AFF" w:rsidP="001C3A7E">
      <w:pPr>
        <w:pStyle w:val="ListParagraph"/>
        <w:numPr>
          <w:ilvl w:val="0"/>
          <w:numId w:val="5"/>
        </w:numPr>
      </w:pPr>
      <w:r w:rsidRPr="009809D3">
        <w:t>Facebook</w:t>
      </w:r>
    </w:p>
    <w:p w14:paraId="78D80E00" w14:textId="77777777" w:rsidR="00BD6AFF" w:rsidRPr="009809D3" w:rsidRDefault="00BD6AFF" w:rsidP="001C3A7E">
      <w:pPr>
        <w:pStyle w:val="ListParagraph"/>
        <w:numPr>
          <w:ilvl w:val="0"/>
          <w:numId w:val="5"/>
        </w:numPr>
      </w:pPr>
      <w:r w:rsidRPr="009809D3">
        <w:t>Instagram</w:t>
      </w:r>
    </w:p>
    <w:p w14:paraId="79F8808D" w14:textId="77777777" w:rsidR="00BD6AFF" w:rsidRDefault="00BD6AFF" w:rsidP="001C3A7E">
      <w:pPr>
        <w:pStyle w:val="ListParagraph"/>
        <w:numPr>
          <w:ilvl w:val="0"/>
          <w:numId w:val="5"/>
        </w:numPr>
      </w:pPr>
      <w:r>
        <w:t>Twitter</w:t>
      </w:r>
    </w:p>
    <w:p w14:paraId="0A4C5DDB" w14:textId="0A2E79CE" w:rsidR="00BD6AFF" w:rsidRPr="009809D3" w:rsidRDefault="00BD6AFF" w:rsidP="00BD6AFF">
      <w:r w:rsidRPr="009809D3">
        <w:t>Many other sites are blocked in order to ensure the safety of all stakeholders. This is managed and regularly updated by One</w:t>
      </w:r>
      <w:r>
        <w:t xml:space="preserve"> </w:t>
      </w:r>
      <w:r w:rsidRPr="009809D3">
        <w:t>IT</w:t>
      </w:r>
      <w:r w:rsidR="00C86912">
        <w:t xml:space="preserve"> (Trusts IT provider)</w:t>
      </w:r>
      <w:r w:rsidRPr="009809D3">
        <w:t>.</w:t>
      </w:r>
    </w:p>
    <w:p w14:paraId="141096AC" w14:textId="77777777" w:rsidR="00BD6AFF" w:rsidRPr="009809D3" w:rsidRDefault="00BD6AFF" w:rsidP="00BD6AFF">
      <w:r w:rsidRPr="009809D3">
        <w:t>Attempts to circumvent the network’s firewalls will result in a ban from using academy computing equipment, other than with close supervision.</w:t>
      </w:r>
    </w:p>
    <w:p w14:paraId="5B70F94F" w14:textId="77777777" w:rsidR="00BD6AFF" w:rsidRPr="009809D3" w:rsidRDefault="00BD6AFF" w:rsidP="00BD6AFF">
      <w:r w:rsidRPr="009809D3">
        <w:t>Inappropriate content which is accessed on the academy computers should be reported to the Head Teacher so that the site can be blocked.</w:t>
      </w:r>
    </w:p>
    <w:p w14:paraId="181927B7" w14:textId="77777777" w:rsidR="00BD6AFF" w:rsidRPr="009809D3" w:rsidRDefault="00BD6AFF" w:rsidP="00BD6AFF">
      <w:r w:rsidRPr="009809D3">
        <w:t>Requests may be made to access erroneously blocked content by submitting a “</w:t>
      </w:r>
      <w:hyperlink w:anchor="_Appendix_1_–" w:history="1">
        <w:r w:rsidRPr="009809D3">
          <w:t>blocked content access</w:t>
        </w:r>
      </w:hyperlink>
      <w:r w:rsidRPr="009809D3">
        <w:t xml:space="preserve">”  form (appendix 1)  to the Head Teacher who will make the final decision on whether access to the site may be granted. </w:t>
      </w:r>
    </w:p>
    <w:p w14:paraId="0BBAF88D" w14:textId="319A3395" w:rsidR="009C1FF0" w:rsidRPr="00E93E15" w:rsidRDefault="00BD6AFF" w:rsidP="009C1FF0">
      <w:pPr>
        <w:pStyle w:val="Heading1"/>
        <w:rPr>
          <w:lang w:eastAsia="en-GB"/>
        </w:rPr>
      </w:pPr>
      <w:bookmarkStart w:id="14" w:name="_Items_banned_from"/>
      <w:bookmarkStart w:id="15" w:name="_Term_time_holidays"/>
      <w:bookmarkStart w:id="16" w:name="_Term_time_leave"/>
      <w:bookmarkStart w:id="17" w:name="_Cyber_bullying"/>
      <w:bookmarkStart w:id="18" w:name="_Toc507499929"/>
      <w:bookmarkEnd w:id="14"/>
      <w:bookmarkEnd w:id="15"/>
      <w:bookmarkEnd w:id="16"/>
      <w:bookmarkEnd w:id="17"/>
      <w:r>
        <w:rPr>
          <w:lang w:eastAsia="en-GB"/>
        </w:rPr>
        <w:t>CYBER BULLYING</w:t>
      </w:r>
      <w:bookmarkEnd w:id="18"/>
    </w:p>
    <w:p w14:paraId="15B3FD53" w14:textId="77777777" w:rsidR="00BD6AFF" w:rsidRPr="009809D3" w:rsidRDefault="00BD6AFF" w:rsidP="00BD6AFF">
      <w:r w:rsidRPr="009809D3">
        <w:t>Within Tees Valley Education cyber bullying of any stakeholder is taken very seriously.</w:t>
      </w:r>
    </w:p>
    <w:p w14:paraId="350A0CDB" w14:textId="77777777" w:rsidR="00BD6AFF" w:rsidRPr="009809D3" w:rsidRDefault="00BD6AFF" w:rsidP="00BD6AFF">
      <w:r w:rsidRPr="009809D3">
        <w:t xml:space="preserve">Incidents of cyber bullying will be dealt with and reported in line with the Anti-Bullying and safeguarding Policy. </w:t>
      </w:r>
    </w:p>
    <w:p w14:paraId="5D9BEDC5" w14:textId="77777777" w:rsidR="00BD6AFF" w:rsidRPr="009809D3" w:rsidRDefault="00BD6AFF" w:rsidP="00BD6AFF">
      <w:r w:rsidRPr="009809D3">
        <w:t xml:space="preserve">Staff members should never respond or retaliate to cyberbullying incidents. Incidents should instead be reported as inappropriate, and support sought from their line manager or senior staff member. </w:t>
      </w:r>
    </w:p>
    <w:p w14:paraId="41FD91F5" w14:textId="77777777" w:rsidR="00BD6AFF" w:rsidRPr="009809D3" w:rsidRDefault="00BD6AFF" w:rsidP="00BD6AFF">
      <w:r w:rsidRPr="009809D3">
        <w:t>Evidence from the incident should be saved, including screen prints of messages or web pages, and the time and date of the incident.</w:t>
      </w:r>
    </w:p>
    <w:p w14:paraId="37D5335B" w14:textId="519F3820" w:rsidR="00BD6AFF" w:rsidRPr="009809D3" w:rsidRDefault="00BD6AFF" w:rsidP="00BD6AFF">
      <w:r w:rsidRPr="009809D3">
        <w:t xml:space="preserve">Where the perpetrator is a current pupil or colleague, most cases can be dealt with through the </w:t>
      </w:r>
      <w:r w:rsidR="00C86912">
        <w:t>academy</w:t>
      </w:r>
      <w:r w:rsidRPr="009809D3">
        <w:t xml:space="preserve">’s own disciplinary procedures. </w:t>
      </w:r>
    </w:p>
    <w:p w14:paraId="091FEB40" w14:textId="77777777" w:rsidR="00BD6AFF" w:rsidRPr="009809D3" w:rsidRDefault="00BD6AFF" w:rsidP="00BD6AFF">
      <w:r w:rsidRPr="009809D3">
        <w:t>Where the perpetrator is an adult, in nearly all cases, a senior staff member should invite the victim to a meeting to address their concerns. Where appropriate, the perpetrator will be asked to remove the offensive content.</w:t>
      </w:r>
    </w:p>
    <w:p w14:paraId="2890AAC7" w14:textId="77777777" w:rsidR="00BD6AFF" w:rsidRPr="009809D3" w:rsidRDefault="00BD6AFF" w:rsidP="00BD6AFF">
      <w:r w:rsidRPr="009809D3">
        <w:t xml:space="preserve">If the perpetrator refuses to comply, the incident and content will be reported to the CEO in order to decide upon next points of action. This may include contacting the individuals by formal letter or contacting the </w:t>
      </w:r>
      <w:r w:rsidRPr="009809D3">
        <w:lastRenderedPageBreak/>
        <w:t xml:space="preserve">internet service provider in question through their reporting mechanisms, if the offensive content breaches their terms and conditions.  </w:t>
      </w:r>
    </w:p>
    <w:p w14:paraId="50F4546E" w14:textId="77777777" w:rsidR="00BD6AFF" w:rsidRPr="009809D3" w:rsidRDefault="00BD6AFF" w:rsidP="00BD6AFF">
      <w:r w:rsidRPr="009809D3">
        <w:t xml:space="preserve">If the material is threatening, abusive, sexist, of a sexual nature or constitutes a hate crime, the police will be contacted. </w:t>
      </w:r>
    </w:p>
    <w:p w14:paraId="4857EC62" w14:textId="77777777" w:rsidR="00BD6AFF" w:rsidRPr="009809D3" w:rsidRDefault="00BD6AFF" w:rsidP="00BD6AFF">
      <w:r w:rsidRPr="009809D3">
        <w:t xml:space="preserve">As part of our on-going commitment to the prevention of cyber bullying, regular education and discussion about e-safety will take place as part of computing and PSHE. </w:t>
      </w:r>
    </w:p>
    <w:p w14:paraId="70143F12" w14:textId="77777777" w:rsidR="00BD6AFF" w:rsidRPr="009809D3" w:rsidRDefault="00BD6AFF" w:rsidP="00BD6AFF">
      <w:bookmarkStart w:id="19" w:name="_Enforcement_action"/>
      <w:bookmarkStart w:id="20" w:name="_Be_SMART_Online"/>
      <w:bookmarkEnd w:id="19"/>
      <w:bookmarkEnd w:id="20"/>
      <w:r w:rsidRPr="009809D3">
        <w:t xml:space="preserve">Be </w:t>
      </w:r>
      <w:r w:rsidRPr="00BD6AFF">
        <w:rPr>
          <w:b/>
        </w:rPr>
        <w:t>SMART</w:t>
      </w:r>
      <w:r w:rsidRPr="009809D3">
        <w:t xml:space="preserve"> online</w:t>
      </w:r>
    </w:p>
    <w:p w14:paraId="53C47CB7" w14:textId="77777777" w:rsidR="00BD6AFF" w:rsidRPr="009809D3" w:rsidRDefault="00BD6AFF" w:rsidP="00BD6AFF">
      <w:r w:rsidRPr="009809D3">
        <w:t xml:space="preserve">We encourage pupils to take a </w:t>
      </w:r>
      <w:r w:rsidRPr="00BD6AFF">
        <w:rPr>
          <w:b/>
        </w:rPr>
        <w:t>SMART</w:t>
      </w:r>
      <w:r w:rsidRPr="009809D3">
        <w:t xml:space="preserve"> approach to social media behaviour:</w:t>
      </w:r>
    </w:p>
    <w:p w14:paraId="33F156F7" w14:textId="77777777" w:rsidR="00BD6AFF" w:rsidRPr="009809D3" w:rsidRDefault="00BD6AFF" w:rsidP="00BD6AFF">
      <w:r w:rsidRPr="00BD6AFF">
        <w:rPr>
          <w:b/>
        </w:rPr>
        <w:t>Safe</w:t>
      </w:r>
      <w:r w:rsidRPr="009809D3">
        <w:t xml:space="preserve"> – Do not give out personal information, or post photos of yourself to people you talk to online. Follow age restriction rules.</w:t>
      </w:r>
    </w:p>
    <w:p w14:paraId="4CA21D71" w14:textId="77777777" w:rsidR="00BD6AFF" w:rsidRPr="009809D3" w:rsidRDefault="00BD6AFF" w:rsidP="00BD6AFF">
      <w:r w:rsidRPr="00BD6AFF">
        <w:rPr>
          <w:b/>
        </w:rPr>
        <w:t>Meeting</w:t>
      </w:r>
      <w:r w:rsidRPr="009809D3">
        <w:t xml:space="preserve"> – Do not meet somebody you have only met online. We encourage parents/carers to speak regularly to their children about who they are talking to online.</w:t>
      </w:r>
    </w:p>
    <w:p w14:paraId="02505E7B" w14:textId="77777777" w:rsidR="00BD6AFF" w:rsidRPr="009809D3" w:rsidRDefault="00BD6AFF" w:rsidP="00BD6AFF">
      <w:r w:rsidRPr="00BD6AFF">
        <w:rPr>
          <w:b/>
        </w:rPr>
        <w:t>Accepting</w:t>
      </w:r>
      <w:r w:rsidRPr="009809D3">
        <w:t xml:space="preserve"> – We advise that pupils only open emails and other forms of communication from people they already know.</w:t>
      </w:r>
    </w:p>
    <w:p w14:paraId="604553C6" w14:textId="77777777" w:rsidR="00BD6AFF" w:rsidRPr="009809D3" w:rsidRDefault="00BD6AFF" w:rsidP="00BD6AFF">
      <w:r w:rsidRPr="00BD6AFF">
        <w:rPr>
          <w:b/>
        </w:rPr>
        <w:t>Reliable</w:t>
      </w:r>
      <w:r w:rsidRPr="009809D3">
        <w:t xml:space="preserve"> – We teach pupils about the dangers of believing everything they see online.</w:t>
      </w:r>
    </w:p>
    <w:p w14:paraId="5EABAA86" w14:textId="70351C23" w:rsidR="00595502" w:rsidRDefault="00BD6AFF" w:rsidP="00BD6AFF">
      <w:r w:rsidRPr="00BD6AFF">
        <w:rPr>
          <w:b/>
        </w:rPr>
        <w:t>Tell</w:t>
      </w:r>
      <w:r w:rsidRPr="009809D3">
        <w:t xml:space="preserve"> – We encourage pupils to tell a teacher, parent or carer if they see anything online that makes them feel uncomfortable.</w:t>
      </w:r>
    </w:p>
    <w:p w14:paraId="40855317" w14:textId="77777777" w:rsidR="00595502" w:rsidRDefault="00595502">
      <w:pPr>
        <w:spacing w:before="0" w:after="200"/>
        <w:jc w:val="left"/>
      </w:pPr>
      <w:r>
        <w:br w:type="page"/>
      </w:r>
      <w:bookmarkStart w:id="21" w:name="_GoBack"/>
      <w:bookmarkEnd w:id="21"/>
    </w:p>
    <w:sectPr w:rsidR="00595502" w:rsidSect="00CD60C8">
      <w:footerReference w:type="default" r:id="rId13"/>
      <w:pgSz w:w="11906" w:h="16838"/>
      <w:pgMar w:top="155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CE7A0" w14:textId="77777777" w:rsidR="000C0A48" w:rsidRDefault="000C0A48" w:rsidP="00DA76A7">
      <w:r>
        <w:separator/>
      </w:r>
    </w:p>
  </w:endnote>
  <w:endnote w:type="continuationSeparator" w:id="0">
    <w:p w14:paraId="02C3E729" w14:textId="77777777" w:rsidR="000C0A48" w:rsidRDefault="000C0A48" w:rsidP="00DA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805069"/>
      <w:docPartObj>
        <w:docPartGallery w:val="Page Numbers (Bottom of Page)"/>
        <w:docPartUnique/>
      </w:docPartObj>
    </w:sdtPr>
    <w:sdtEndPr>
      <w:rPr>
        <w:noProof/>
      </w:rPr>
    </w:sdtEndPr>
    <w:sdtContent>
      <w:p w14:paraId="2C118BA2" w14:textId="192D2F74" w:rsidR="009B5873" w:rsidRDefault="009B5873" w:rsidP="00DA76A7">
        <w:pPr>
          <w:pStyle w:val="Footer"/>
        </w:pPr>
        <w:r>
          <w:fldChar w:fldCharType="begin"/>
        </w:r>
        <w:r>
          <w:instrText xml:space="preserve"> PAGE   \* MERGEFORMAT </w:instrText>
        </w:r>
        <w:r>
          <w:fldChar w:fldCharType="separate"/>
        </w:r>
        <w:r w:rsidR="00DD62B1">
          <w:rPr>
            <w:noProof/>
          </w:rPr>
          <w:t>8</w:t>
        </w:r>
        <w:r>
          <w:rPr>
            <w:noProof/>
          </w:rPr>
          <w:fldChar w:fldCharType="end"/>
        </w:r>
      </w:p>
    </w:sdtContent>
  </w:sdt>
  <w:p w14:paraId="41506C08" w14:textId="77777777" w:rsidR="009B5873" w:rsidRDefault="009B5873" w:rsidP="00DA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6A0D3" w14:textId="77777777" w:rsidR="000C0A48" w:rsidRDefault="000C0A48" w:rsidP="00DA76A7">
      <w:r>
        <w:separator/>
      </w:r>
    </w:p>
  </w:footnote>
  <w:footnote w:type="continuationSeparator" w:id="0">
    <w:p w14:paraId="59C8A90F" w14:textId="77777777" w:rsidR="000C0A48" w:rsidRDefault="000C0A48" w:rsidP="00DA7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12B6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48C77DA"/>
    <w:multiLevelType w:val="hybridMultilevel"/>
    <w:tmpl w:val="7896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4" w15:restartNumberingAfterBreak="0">
    <w:nsid w:val="7BFF2D36"/>
    <w:multiLevelType w:val="hybridMultilevel"/>
    <w:tmpl w:val="59F4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4"/>
    </w:lvlOverride>
    <w:lvlOverride w:ilvl="1">
      <w:startOverride w:val="1"/>
    </w:lvlOverride>
  </w:num>
  <w:num w:numId="3">
    <w:abstractNumId w:val="3"/>
  </w:num>
  <w:num w:numId="4">
    <w:abstractNumId w:val="2"/>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63"/>
    <w:rsid w:val="00002676"/>
    <w:rsid w:val="00030D8B"/>
    <w:rsid w:val="00036D5C"/>
    <w:rsid w:val="00042598"/>
    <w:rsid w:val="00065A99"/>
    <w:rsid w:val="000711B8"/>
    <w:rsid w:val="00072215"/>
    <w:rsid w:val="00074E71"/>
    <w:rsid w:val="00075049"/>
    <w:rsid w:val="00095B52"/>
    <w:rsid w:val="000B01F7"/>
    <w:rsid w:val="000B20F9"/>
    <w:rsid w:val="000B284B"/>
    <w:rsid w:val="000B3F0F"/>
    <w:rsid w:val="000C0A48"/>
    <w:rsid w:val="000C396E"/>
    <w:rsid w:val="000C396F"/>
    <w:rsid w:val="000F2A7A"/>
    <w:rsid w:val="001163EE"/>
    <w:rsid w:val="00124E8C"/>
    <w:rsid w:val="00130DC0"/>
    <w:rsid w:val="00130E79"/>
    <w:rsid w:val="00166B0B"/>
    <w:rsid w:val="00170C2B"/>
    <w:rsid w:val="00172CE7"/>
    <w:rsid w:val="0017793C"/>
    <w:rsid w:val="00191283"/>
    <w:rsid w:val="001B035C"/>
    <w:rsid w:val="001B2813"/>
    <w:rsid w:val="001B7E7E"/>
    <w:rsid w:val="001C07C6"/>
    <w:rsid w:val="001C3A7E"/>
    <w:rsid w:val="001C512F"/>
    <w:rsid w:val="001C6D7F"/>
    <w:rsid w:val="001E0ADE"/>
    <w:rsid w:val="001E6316"/>
    <w:rsid w:val="001F63BA"/>
    <w:rsid w:val="001F72D4"/>
    <w:rsid w:val="0021253F"/>
    <w:rsid w:val="0022169D"/>
    <w:rsid w:val="00233A83"/>
    <w:rsid w:val="00245842"/>
    <w:rsid w:val="00262550"/>
    <w:rsid w:val="00284049"/>
    <w:rsid w:val="002A0D61"/>
    <w:rsid w:val="002B7731"/>
    <w:rsid w:val="002C0F82"/>
    <w:rsid w:val="002C1F28"/>
    <w:rsid w:val="002C5D1A"/>
    <w:rsid w:val="002E040E"/>
    <w:rsid w:val="002E30EE"/>
    <w:rsid w:val="002E6161"/>
    <w:rsid w:val="002F6073"/>
    <w:rsid w:val="002F6412"/>
    <w:rsid w:val="002F668C"/>
    <w:rsid w:val="003075F0"/>
    <w:rsid w:val="00307ADA"/>
    <w:rsid w:val="00310108"/>
    <w:rsid w:val="00317B2B"/>
    <w:rsid w:val="0033018F"/>
    <w:rsid w:val="003531A4"/>
    <w:rsid w:val="00353703"/>
    <w:rsid w:val="003555EC"/>
    <w:rsid w:val="00374B57"/>
    <w:rsid w:val="003B5CB2"/>
    <w:rsid w:val="003B5CBD"/>
    <w:rsid w:val="003F124A"/>
    <w:rsid w:val="00402EBD"/>
    <w:rsid w:val="00405B01"/>
    <w:rsid w:val="0041571D"/>
    <w:rsid w:val="00420AAD"/>
    <w:rsid w:val="00427C47"/>
    <w:rsid w:val="00432898"/>
    <w:rsid w:val="004341F6"/>
    <w:rsid w:val="00445CC4"/>
    <w:rsid w:val="0045654D"/>
    <w:rsid w:val="00475D6D"/>
    <w:rsid w:val="004806ED"/>
    <w:rsid w:val="004812B3"/>
    <w:rsid w:val="004A5728"/>
    <w:rsid w:val="004B0A1E"/>
    <w:rsid w:val="004C0057"/>
    <w:rsid w:val="004D3DF3"/>
    <w:rsid w:val="004E43F7"/>
    <w:rsid w:val="004E6C27"/>
    <w:rsid w:val="004F0631"/>
    <w:rsid w:val="005006DE"/>
    <w:rsid w:val="00516D68"/>
    <w:rsid w:val="00533CF7"/>
    <w:rsid w:val="00542F3B"/>
    <w:rsid w:val="005655B9"/>
    <w:rsid w:val="00586252"/>
    <w:rsid w:val="00591A11"/>
    <w:rsid w:val="005923D9"/>
    <w:rsid w:val="00595502"/>
    <w:rsid w:val="005A33EE"/>
    <w:rsid w:val="005A6DF9"/>
    <w:rsid w:val="005A7238"/>
    <w:rsid w:val="005A7D96"/>
    <w:rsid w:val="005B7989"/>
    <w:rsid w:val="005C16D9"/>
    <w:rsid w:val="005C59AE"/>
    <w:rsid w:val="005D76BB"/>
    <w:rsid w:val="005E1EDC"/>
    <w:rsid w:val="00601CC6"/>
    <w:rsid w:val="006049FD"/>
    <w:rsid w:val="00630BA7"/>
    <w:rsid w:val="00632537"/>
    <w:rsid w:val="006346ED"/>
    <w:rsid w:val="00634FDB"/>
    <w:rsid w:val="00635F71"/>
    <w:rsid w:val="00654B06"/>
    <w:rsid w:val="00694596"/>
    <w:rsid w:val="006973DE"/>
    <w:rsid w:val="006A4FE6"/>
    <w:rsid w:val="006A511A"/>
    <w:rsid w:val="006B0219"/>
    <w:rsid w:val="006B0AC3"/>
    <w:rsid w:val="006B6BC2"/>
    <w:rsid w:val="006D4FA1"/>
    <w:rsid w:val="006E1011"/>
    <w:rsid w:val="006F7144"/>
    <w:rsid w:val="00702553"/>
    <w:rsid w:val="00710177"/>
    <w:rsid w:val="00711F19"/>
    <w:rsid w:val="00736BCF"/>
    <w:rsid w:val="00747D95"/>
    <w:rsid w:val="00755C8B"/>
    <w:rsid w:val="00767821"/>
    <w:rsid w:val="007718E3"/>
    <w:rsid w:val="007804A4"/>
    <w:rsid w:val="00784F50"/>
    <w:rsid w:val="007B2C0D"/>
    <w:rsid w:val="007C0E5A"/>
    <w:rsid w:val="007C1547"/>
    <w:rsid w:val="007D32A0"/>
    <w:rsid w:val="007D489C"/>
    <w:rsid w:val="007D69AB"/>
    <w:rsid w:val="007D74B7"/>
    <w:rsid w:val="007E38FE"/>
    <w:rsid w:val="007F1071"/>
    <w:rsid w:val="007F3D48"/>
    <w:rsid w:val="008231CD"/>
    <w:rsid w:val="00831CBA"/>
    <w:rsid w:val="00842594"/>
    <w:rsid w:val="00860C44"/>
    <w:rsid w:val="00865724"/>
    <w:rsid w:val="008765B4"/>
    <w:rsid w:val="00884232"/>
    <w:rsid w:val="0089197D"/>
    <w:rsid w:val="008A5DFD"/>
    <w:rsid w:val="008B3A6B"/>
    <w:rsid w:val="008B7829"/>
    <w:rsid w:val="008C1693"/>
    <w:rsid w:val="008D6E55"/>
    <w:rsid w:val="008E2402"/>
    <w:rsid w:val="008F04E8"/>
    <w:rsid w:val="008F30FE"/>
    <w:rsid w:val="008F4496"/>
    <w:rsid w:val="00912207"/>
    <w:rsid w:val="00921824"/>
    <w:rsid w:val="0095268D"/>
    <w:rsid w:val="0096360A"/>
    <w:rsid w:val="00966F4A"/>
    <w:rsid w:val="00984C8D"/>
    <w:rsid w:val="00992F45"/>
    <w:rsid w:val="009A7CAE"/>
    <w:rsid w:val="009B5873"/>
    <w:rsid w:val="009B7708"/>
    <w:rsid w:val="009C1FF0"/>
    <w:rsid w:val="009C54BF"/>
    <w:rsid w:val="009C7F0B"/>
    <w:rsid w:val="009D36A3"/>
    <w:rsid w:val="009E3B42"/>
    <w:rsid w:val="009F75D4"/>
    <w:rsid w:val="00A110AE"/>
    <w:rsid w:val="00A30E5C"/>
    <w:rsid w:val="00A32F74"/>
    <w:rsid w:val="00A42D8C"/>
    <w:rsid w:val="00A558C6"/>
    <w:rsid w:val="00A6276D"/>
    <w:rsid w:val="00A864D5"/>
    <w:rsid w:val="00A90747"/>
    <w:rsid w:val="00AA11B9"/>
    <w:rsid w:val="00AA2971"/>
    <w:rsid w:val="00AA5E2E"/>
    <w:rsid w:val="00AC4357"/>
    <w:rsid w:val="00AD2EBF"/>
    <w:rsid w:val="00AF0543"/>
    <w:rsid w:val="00B12F1A"/>
    <w:rsid w:val="00B14496"/>
    <w:rsid w:val="00B21ECE"/>
    <w:rsid w:val="00B2631B"/>
    <w:rsid w:val="00B27223"/>
    <w:rsid w:val="00B27263"/>
    <w:rsid w:val="00B273BC"/>
    <w:rsid w:val="00B41088"/>
    <w:rsid w:val="00B44167"/>
    <w:rsid w:val="00B4600C"/>
    <w:rsid w:val="00B6357D"/>
    <w:rsid w:val="00B843AC"/>
    <w:rsid w:val="00B93266"/>
    <w:rsid w:val="00BA09B4"/>
    <w:rsid w:val="00BB6DDE"/>
    <w:rsid w:val="00BC17D1"/>
    <w:rsid w:val="00BC35E1"/>
    <w:rsid w:val="00BD5934"/>
    <w:rsid w:val="00BD6AFF"/>
    <w:rsid w:val="00BE202D"/>
    <w:rsid w:val="00BF40FD"/>
    <w:rsid w:val="00C07D04"/>
    <w:rsid w:val="00C537C7"/>
    <w:rsid w:val="00C86912"/>
    <w:rsid w:val="00C94641"/>
    <w:rsid w:val="00CA3B53"/>
    <w:rsid w:val="00CA5390"/>
    <w:rsid w:val="00CB305D"/>
    <w:rsid w:val="00CC3DE0"/>
    <w:rsid w:val="00CD60C8"/>
    <w:rsid w:val="00CD6980"/>
    <w:rsid w:val="00CD77F8"/>
    <w:rsid w:val="00CE512F"/>
    <w:rsid w:val="00D10F27"/>
    <w:rsid w:val="00D266E0"/>
    <w:rsid w:val="00D316B1"/>
    <w:rsid w:val="00D41F9A"/>
    <w:rsid w:val="00D63BE1"/>
    <w:rsid w:val="00D70008"/>
    <w:rsid w:val="00D75584"/>
    <w:rsid w:val="00D77D35"/>
    <w:rsid w:val="00D85764"/>
    <w:rsid w:val="00D932E3"/>
    <w:rsid w:val="00D96C5D"/>
    <w:rsid w:val="00D97682"/>
    <w:rsid w:val="00DA0468"/>
    <w:rsid w:val="00DA5DBA"/>
    <w:rsid w:val="00DA6AE9"/>
    <w:rsid w:val="00DA76A7"/>
    <w:rsid w:val="00DB7492"/>
    <w:rsid w:val="00DD5C0A"/>
    <w:rsid w:val="00DD62B1"/>
    <w:rsid w:val="00DD76AC"/>
    <w:rsid w:val="00DE2E63"/>
    <w:rsid w:val="00E16EEE"/>
    <w:rsid w:val="00E55DEA"/>
    <w:rsid w:val="00E6424B"/>
    <w:rsid w:val="00E64F0D"/>
    <w:rsid w:val="00E7409F"/>
    <w:rsid w:val="00E860EC"/>
    <w:rsid w:val="00E93E15"/>
    <w:rsid w:val="00EA6362"/>
    <w:rsid w:val="00EB28B1"/>
    <w:rsid w:val="00EB2CD5"/>
    <w:rsid w:val="00EC5254"/>
    <w:rsid w:val="00ED78BA"/>
    <w:rsid w:val="00EE429D"/>
    <w:rsid w:val="00EE70E6"/>
    <w:rsid w:val="00EF5F4D"/>
    <w:rsid w:val="00F04E32"/>
    <w:rsid w:val="00F117B4"/>
    <w:rsid w:val="00F20CDF"/>
    <w:rsid w:val="00F248B3"/>
    <w:rsid w:val="00F408E0"/>
    <w:rsid w:val="00F56288"/>
    <w:rsid w:val="00F6774D"/>
    <w:rsid w:val="00F73D90"/>
    <w:rsid w:val="00FD3434"/>
    <w:rsid w:val="00FF0B37"/>
    <w:rsid w:val="00FF308F"/>
    <w:rsid w:val="00FF3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4988B1"/>
  <w15:docId w15:val="{3D523D7C-A996-4FF2-A9EA-D6859012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A7"/>
    <w:pPr>
      <w:spacing w:before="120" w:after="120"/>
      <w:jc w:val="both"/>
    </w:pPr>
    <w:rPr>
      <w:rFonts w:ascii="Calibri" w:hAnsi="Calibri"/>
      <w:sz w:val="24"/>
      <w:szCs w:val="24"/>
      <w:lang w:val="en"/>
    </w:rPr>
  </w:style>
  <w:style w:type="paragraph" w:styleId="Heading1">
    <w:name w:val="heading 1"/>
    <w:basedOn w:val="Normal"/>
    <w:next w:val="Normal"/>
    <w:link w:val="Heading1Char"/>
    <w:autoRedefine/>
    <w:uiPriority w:val="9"/>
    <w:qFormat/>
    <w:rsid w:val="00DA76A7"/>
    <w:pPr>
      <w:numPr>
        <w:numId w:val="1"/>
      </w:numPr>
      <w:outlineLvl w:val="0"/>
    </w:pPr>
    <w:rPr>
      <w:b/>
      <w:caps/>
      <w:szCs w:val="28"/>
    </w:rPr>
  </w:style>
  <w:style w:type="paragraph" w:styleId="Heading2">
    <w:name w:val="heading 2"/>
    <w:basedOn w:val="Normal"/>
    <w:next w:val="Normal"/>
    <w:link w:val="Heading2Char"/>
    <w:uiPriority w:val="9"/>
    <w:unhideWhenUsed/>
    <w:qFormat/>
    <w:rsid w:val="002B7731"/>
    <w:pPr>
      <w:numPr>
        <w:ilvl w:val="1"/>
        <w:numId w:val="1"/>
      </w:numPr>
      <w:outlineLvl w:val="1"/>
    </w:pPr>
    <w:rPr>
      <w:rFonts w:eastAsia="Times New Roman" w:cstheme="majorBidi"/>
      <w:b/>
      <w:lang w:eastAsia="en-GB"/>
    </w:rPr>
  </w:style>
  <w:style w:type="paragraph" w:styleId="Heading3">
    <w:name w:val="heading 3"/>
    <w:basedOn w:val="Normal"/>
    <w:next w:val="Normal"/>
    <w:link w:val="Heading3Char"/>
    <w:uiPriority w:val="9"/>
    <w:unhideWhenUsed/>
    <w:qFormat/>
    <w:rsid w:val="00074E71"/>
    <w:pPr>
      <w:keepNext/>
      <w:keepLines/>
      <w:numPr>
        <w:ilvl w:val="2"/>
        <w:numId w:val="1"/>
      </w:numPr>
      <w:spacing w:before="60" w:after="60"/>
      <w:outlineLvl w:val="2"/>
    </w:pPr>
    <w:rPr>
      <w:rFonts w:eastAsiaTheme="majorEastAsia" w:cstheme="majorBidi"/>
    </w:rPr>
  </w:style>
  <w:style w:type="paragraph" w:styleId="Heading4">
    <w:name w:val="heading 4"/>
    <w:basedOn w:val="Normal"/>
    <w:next w:val="Normal"/>
    <w:link w:val="Heading4Char"/>
    <w:uiPriority w:val="9"/>
    <w:unhideWhenUsed/>
    <w:qFormat/>
    <w:rsid w:val="0004259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4259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259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4259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4259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259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263"/>
    <w:pPr>
      <w:spacing w:after="0" w:line="240" w:lineRule="auto"/>
    </w:pPr>
  </w:style>
  <w:style w:type="character" w:customStyle="1" w:styleId="Heading1Char">
    <w:name w:val="Heading 1 Char"/>
    <w:basedOn w:val="DefaultParagraphFont"/>
    <w:link w:val="Heading1"/>
    <w:uiPriority w:val="9"/>
    <w:rsid w:val="00DA76A7"/>
    <w:rPr>
      <w:rFonts w:ascii="Calibri" w:hAnsi="Calibri"/>
      <w:b/>
      <w:caps/>
      <w:sz w:val="24"/>
      <w:szCs w:val="28"/>
      <w:lang w:val="en"/>
    </w:rPr>
  </w:style>
  <w:style w:type="paragraph" w:styleId="ListParagraph">
    <w:name w:val="List Paragraph"/>
    <w:basedOn w:val="Normal"/>
    <w:link w:val="ListParagraphChar"/>
    <w:uiPriority w:val="34"/>
    <w:qFormat/>
    <w:rsid w:val="00D70008"/>
    <w:pPr>
      <w:ind w:left="720"/>
      <w:contextualSpacing/>
    </w:pPr>
  </w:style>
  <w:style w:type="character" w:customStyle="1" w:styleId="Heading2Char">
    <w:name w:val="Heading 2 Char"/>
    <w:basedOn w:val="DefaultParagraphFont"/>
    <w:link w:val="Heading2"/>
    <w:uiPriority w:val="9"/>
    <w:rsid w:val="002B7731"/>
    <w:rPr>
      <w:rFonts w:ascii="Calibri" w:eastAsia="Times New Roman" w:hAnsi="Calibri" w:cstheme="majorBidi"/>
      <w:b/>
      <w:sz w:val="24"/>
      <w:szCs w:val="24"/>
      <w:lang w:val="en" w:eastAsia="en-GB"/>
    </w:rPr>
  </w:style>
  <w:style w:type="character" w:customStyle="1" w:styleId="Heading3Char">
    <w:name w:val="Heading 3 Char"/>
    <w:basedOn w:val="DefaultParagraphFont"/>
    <w:link w:val="Heading3"/>
    <w:uiPriority w:val="9"/>
    <w:rsid w:val="00074E71"/>
    <w:rPr>
      <w:rFonts w:ascii="Calibri" w:eastAsiaTheme="majorEastAsia" w:hAnsi="Calibri" w:cstheme="majorBidi"/>
      <w:sz w:val="24"/>
      <w:szCs w:val="24"/>
      <w:lang w:val="en"/>
    </w:rPr>
  </w:style>
  <w:style w:type="character" w:customStyle="1" w:styleId="Heading4Char">
    <w:name w:val="Heading 4 Char"/>
    <w:basedOn w:val="DefaultParagraphFont"/>
    <w:link w:val="Heading4"/>
    <w:uiPriority w:val="9"/>
    <w:rsid w:val="00042598"/>
    <w:rPr>
      <w:rFonts w:asciiTheme="majorHAnsi" w:eastAsiaTheme="majorEastAsia" w:hAnsiTheme="majorHAnsi" w:cstheme="majorBidi"/>
      <w:i/>
      <w:iCs/>
      <w:color w:val="365F91" w:themeColor="accent1" w:themeShade="BF"/>
      <w:sz w:val="24"/>
      <w:szCs w:val="24"/>
      <w:lang w:val="en"/>
    </w:rPr>
  </w:style>
  <w:style w:type="character" w:customStyle="1" w:styleId="Heading5Char">
    <w:name w:val="Heading 5 Char"/>
    <w:basedOn w:val="DefaultParagraphFont"/>
    <w:link w:val="Heading5"/>
    <w:uiPriority w:val="9"/>
    <w:semiHidden/>
    <w:rsid w:val="00042598"/>
    <w:rPr>
      <w:rFonts w:asciiTheme="majorHAnsi" w:eastAsiaTheme="majorEastAsia" w:hAnsiTheme="majorHAnsi" w:cstheme="majorBidi"/>
      <w:color w:val="365F91" w:themeColor="accent1" w:themeShade="BF"/>
      <w:sz w:val="24"/>
      <w:szCs w:val="24"/>
      <w:lang w:val="en"/>
    </w:rPr>
  </w:style>
  <w:style w:type="character" w:customStyle="1" w:styleId="Heading6Char">
    <w:name w:val="Heading 6 Char"/>
    <w:basedOn w:val="DefaultParagraphFont"/>
    <w:link w:val="Heading6"/>
    <w:uiPriority w:val="9"/>
    <w:semiHidden/>
    <w:rsid w:val="00042598"/>
    <w:rPr>
      <w:rFonts w:asciiTheme="majorHAnsi" w:eastAsiaTheme="majorEastAsia" w:hAnsiTheme="majorHAnsi" w:cstheme="majorBidi"/>
      <w:color w:val="243F60" w:themeColor="accent1" w:themeShade="7F"/>
      <w:sz w:val="24"/>
      <w:szCs w:val="24"/>
      <w:lang w:val="en"/>
    </w:rPr>
  </w:style>
  <w:style w:type="character" w:customStyle="1" w:styleId="Heading7Char">
    <w:name w:val="Heading 7 Char"/>
    <w:basedOn w:val="DefaultParagraphFont"/>
    <w:link w:val="Heading7"/>
    <w:uiPriority w:val="9"/>
    <w:semiHidden/>
    <w:rsid w:val="00042598"/>
    <w:rPr>
      <w:rFonts w:asciiTheme="majorHAnsi" w:eastAsiaTheme="majorEastAsia" w:hAnsiTheme="majorHAnsi" w:cstheme="majorBidi"/>
      <w:i/>
      <w:iCs/>
      <w:color w:val="243F60" w:themeColor="accent1" w:themeShade="7F"/>
      <w:sz w:val="24"/>
      <w:szCs w:val="24"/>
      <w:lang w:val="en"/>
    </w:rPr>
  </w:style>
  <w:style w:type="character" w:customStyle="1" w:styleId="Heading8Char">
    <w:name w:val="Heading 8 Char"/>
    <w:basedOn w:val="DefaultParagraphFont"/>
    <w:link w:val="Heading8"/>
    <w:uiPriority w:val="9"/>
    <w:semiHidden/>
    <w:rsid w:val="00042598"/>
    <w:rPr>
      <w:rFonts w:asciiTheme="majorHAnsi" w:eastAsiaTheme="majorEastAsia" w:hAnsiTheme="majorHAnsi" w:cstheme="majorBidi"/>
      <w:color w:val="272727" w:themeColor="text1" w:themeTint="D8"/>
      <w:sz w:val="21"/>
      <w:szCs w:val="21"/>
      <w:lang w:val="en"/>
    </w:rPr>
  </w:style>
  <w:style w:type="character" w:customStyle="1" w:styleId="Heading9Char">
    <w:name w:val="Heading 9 Char"/>
    <w:basedOn w:val="DefaultParagraphFont"/>
    <w:link w:val="Heading9"/>
    <w:uiPriority w:val="9"/>
    <w:semiHidden/>
    <w:rsid w:val="00042598"/>
    <w:rPr>
      <w:rFonts w:asciiTheme="majorHAnsi" w:eastAsiaTheme="majorEastAsia" w:hAnsiTheme="majorHAnsi" w:cstheme="majorBidi"/>
      <w:i/>
      <w:iCs/>
      <w:color w:val="272727" w:themeColor="text1" w:themeTint="D8"/>
      <w:sz w:val="21"/>
      <w:szCs w:val="21"/>
      <w:lang w:val="en"/>
    </w:rPr>
  </w:style>
  <w:style w:type="paragraph" w:customStyle="1" w:styleId="Style1">
    <w:name w:val="Style1"/>
    <w:basedOn w:val="Heading2"/>
    <w:qFormat/>
    <w:rsid w:val="00042598"/>
    <w:pPr>
      <w:ind w:left="0" w:firstLine="0"/>
    </w:pPr>
    <w:rPr>
      <w:b w:val="0"/>
    </w:rPr>
  </w:style>
  <w:style w:type="paragraph" w:styleId="Header">
    <w:name w:val="header"/>
    <w:basedOn w:val="Normal"/>
    <w:link w:val="HeaderChar"/>
    <w:uiPriority w:val="99"/>
    <w:unhideWhenUsed/>
    <w:rsid w:val="001F63B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63BA"/>
    <w:rPr>
      <w:sz w:val="24"/>
      <w:szCs w:val="24"/>
    </w:rPr>
  </w:style>
  <w:style w:type="paragraph" w:styleId="Footer">
    <w:name w:val="footer"/>
    <w:basedOn w:val="Normal"/>
    <w:link w:val="FooterChar"/>
    <w:uiPriority w:val="99"/>
    <w:unhideWhenUsed/>
    <w:rsid w:val="001F63B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63BA"/>
    <w:rPr>
      <w:sz w:val="24"/>
      <w:szCs w:val="24"/>
    </w:rPr>
  </w:style>
  <w:style w:type="table" w:styleId="TableGrid">
    <w:name w:val="Table Grid"/>
    <w:basedOn w:val="TableNormal"/>
    <w:uiPriority w:val="39"/>
    <w:rsid w:val="001C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2D4"/>
    <w:rPr>
      <w:sz w:val="16"/>
      <w:szCs w:val="16"/>
    </w:rPr>
  </w:style>
  <w:style w:type="paragraph" w:styleId="CommentText">
    <w:name w:val="annotation text"/>
    <w:basedOn w:val="Normal"/>
    <w:link w:val="CommentTextChar"/>
    <w:uiPriority w:val="99"/>
    <w:semiHidden/>
    <w:unhideWhenUsed/>
    <w:rsid w:val="001F72D4"/>
    <w:pPr>
      <w:spacing w:line="240" w:lineRule="auto"/>
    </w:pPr>
    <w:rPr>
      <w:sz w:val="20"/>
      <w:szCs w:val="20"/>
    </w:rPr>
  </w:style>
  <w:style w:type="character" w:customStyle="1" w:styleId="CommentTextChar">
    <w:name w:val="Comment Text Char"/>
    <w:basedOn w:val="DefaultParagraphFont"/>
    <w:link w:val="CommentText"/>
    <w:uiPriority w:val="99"/>
    <w:semiHidden/>
    <w:rsid w:val="001F72D4"/>
    <w:rPr>
      <w:sz w:val="20"/>
      <w:szCs w:val="20"/>
    </w:rPr>
  </w:style>
  <w:style w:type="paragraph" w:styleId="CommentSubject">
    <w:name w:val="annotation subject"/>
    <w:basedOn w:val="CommentText"/>
    <w:next w:val="CommentText"/>
    <w:link w:val="CommentSubjectChar"/>
    <w:uiPriority w:val="99"/>
    <w:semiHidden/>
    <w:unhideWhenUsed/>
    <w:rsid w:val="001F72D4"/>
    <w:rPr>
      <w:b/>
      <w:bCs/>
    </w:rPr>
  </w:style>
  <w:style w:type="character" w:customStyle="1" w:styleId="CommentSubjectChar">
    <w:name w:val="Comment Subject Char"/>
    <w:basedOn w:val="CommentTextChar"/>
    <w:link w:val="CommentSubject"/>
    <w:uiPriority w:val="99"/>
    <w:semiHidden/>
    <w:rsid w:val="001F72D4"/>
    <w:rPr>
      <w:b/>
      <w:bCs/>
      <w:sz w:val="20"/>
      <w:szCs w:val="20"/>
    </w:rPr>
  </w:style>
  <w:style w:type="paragraph" w:styleId="BalloonText">
    <w:name w:val="Balloon Text"/>
    <w:basedOn w:val="Normal"/>
    <w:link w:val="BalloonTextChar"/>
    <w:uiPriority w:val="99"/>
    <w:semiHidden/>
    <w:unhideWhenUsed/>
    <w:rsid w:val="001F72D4"/>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F72D4"/>
    <w:rPr>
      <w:rFonts w:ascii="Segoe UI" w:hAnsi="Segoe UI"/>
      <w:sz w:val="18"/>
      <w:szCs w:val="18"/>
    </w:rPr>
  </w:style>
  <w:style w:type="paragraph" w:styleId="TOCHeading">
    <w:name w:val="TOC Heading"/>
    <w:basedOn w:val="Heading1"/>
    <w:next w:val="Normal"/>
    <w:uiPriority w:val="39"/>
    <w:unhideWhenUsed/>
    <w:qFormat/>
    <w:rsid w:val="00EB2CD5"/>
    <w:pPr>
      <w:outlineLvl w:val="9"/>
    </w:pPr>
    <w:rPr>
      <w:rFonts w:asciiTheme="majorHAnsi" w:eastAsiaTheme="majorEastAsia" w:hAnsiTheme="majorHAnsi" w:cstheme="majorBidi"/>
      <w:bCs/>
      <w:lang w:bidi="en-US"/>
    </w:rPr>
  </w:style>
  <w:style w:type="paragraph" w:styleId="TOC1">
    <w:name w:val="toc 1"/>
    <w:basedOn w:val="Normal"/>
    <w:next w:val="Normal"/>
    <w:autoRedefine/>
    <w:uiPriority w:val="39"/>
    <w:unhideWhenUsed/>
    <w:rsid w:val="006346ED"/>
    <w:pPr>
      <w:tabs>
        <w:tab w:val="left" w:pos="425"/>
        <w:tab w:val="right" w:leader="dot" w:pos="9639"/>
      </w:tabs>
      <w:spacing w:after="100"/>
    </w:pPr>
    <w:rPr>
      <w:caps/>
    </w:rPr>
  </w:style>
  <w:style w:type="paragraph" w:styleId="TOC2">
    <w:name w:val="toc 2"/>
    <w:basedOn w:val="Normal"/>
    <w:next w:val="Normal"/>
    <w:autoRedefine/>
    <w:uiPriority w:val="39"/>
    <w:unhideWhenUsed/>
    <w:rsid w:val="006346ED"/>
    <w:pPr>
      <w:tabs>
        <w:tab w:val="left" w:pos="425"/>
        <w:tab w:val="right" w:leader="dot" w:pos="9639"/>
      </w:tabs>
      <w:spacing w:before="0" w:after="100"/>
      <w:ind w:left="425"/>
    </w:pPr>
  </w:style>
  <w:style w:type="character" w:styleId="Hyperlink">
    <w:name w:val="Hyperlink"/>
    <w:basedOn w:val="DefaultParagraphFont"/>
    <w:uiPriority w:val="99"/>
    <w:unhideWhenUsed/>
    <w:rsid w:val="002E6161"/>
    <w:rPr>
      <w:color w:val="0000FF" w:themeColor="hyperlink"/>
      <w:u w:val="single"/>
    </w:rPr>
  </w:style>
  <w:style w:type="paragraph" w:styleId="NormalWeb">
    <w:name w:val="Normal (Web)"/>
    <w:basedOn w:val="Normal"/>
    <w:uiPriority w:val="99"/>
    <w:unhideWhenUsed/>
    <w:rsid w:val="00EB28B1"/>
    <w:pPr>
      <w:spacing w:before="100" w:beforeAutospacing="1" w:after="100" w:afterAutospacing="1" w:line="240" w:lineRule="auto"/>
      <w:jc w:val="left"/>
    </w:pPr>
    <w:rPr>
      <w:rFonts w:ascii="Times New Roman" w:eastAsia="Times New Roman" w:hAnsi="Times New Roman" w:cs="Times New Roman"/>
      <w:lang w:eastAsia="en-GB"/>
    </w:rPr>
  </w:style>
  <w:style w:type="character" w:customStyle="1" w:styleId="ListParagraphChar">
    <w:name w:val="List Paragraph Char"/>
    <w:basedOn w:val="DefaultParagraphFont"/>
    <w:link w:val="ListParagraph"/>
    <w:uiPriority w:val="34"/>
    <w:rsid w:val="00601CC6"/>
    <w:rPr>
      <w:rFonts w:ascii="Calibri" w:hAnsi="Calibri"/>
      <w:sz w:val="24"/>
      <w:szCs w:val="24"/>
      <w:lang w:val="en"/>
    </w:rPr>
  </w:style>
  <w:style w:type="paragraph" w:customStyle="1" w:styleId="Style2">
    <w:name w:val="Style2"/>
    <w:basedOn w:val="Heading1"/>
    <w:link w:val="Style2Char"/>
    <w:qFormat/>
    <w:rsid w:val="00601CC6"/>
    <w:pPr>
      <w:numPr>
        <w:numId w:val="0"/>
      </w:numPr>
      <w:spacing w:before="0" w:after="200"/>
      <w:ind w:left="1565" w:hanging="567"/>
      <w:jc w:val="left"/>
    </w:pPr>
    <w:rPr>
      <w:rFonts w:ascii="Arial" w:hAnsi="Arial" w:cstheme="minorHAnsi"/>
      <w:b w:val="0"/>
      <w:caps w:val="0"/>
      <w:color w:val="000000"/>
    </w:rPr>
  </w:style>
  <w:style w:type="paragraph" w:customStyle="1" w:styleId="PolicyBullets">
    <w:name w:val="Policy Bullets"/>
    <w:basedOn w:val="ListParagraph"/>
    <w:link w:val="PolicyBulletsChar"/>
    <w:qFormat/>
    <w:rsid w:val="00601CC6"/>
    <w:pPr>
      <w:numPr>
        <w:numId w:val="3"/>
      </w:numPr>
      <w:spacing w:before="0" w:after="0"/>
      <w:ind w:left="1922" w:hanging="357"/>
      <w:jc w:val="left"/>
    </w:pPr>
    <w:rPr>
      <w:rFonts w:ascii="Arial" w:hAnsi="Arial" w:cs="Arial"/>
      <w:color w:val="000000"/>
    </w:rPr>
  </w:style>
  <w:style w:type="character" w:customStyle="1" w:styleId="PolicyBulletsChar">
    <w:name w:val="Policy Bullets Char"/>
    <w:basedOn w:val="ListParagraphChar"/>
    <w:link w:val="PolicyBullets"/>
    <w:rsid w:val="00601CC6"/>
    <w:rPr>
      <w:rFonts w:ascii="Arial" w:hAnsi="Arial" w:cs="Arial"/>
      <w:color w:val="000000"/>
      <w:sz w:val="24"/>
      <w:szCs w:val="24"/>
      <w:lang w:val="en"/>
    </w:rPr>
  </w:style>
  <w:style w:type="character" w:customStyle="1" w:styleId="Style2Char">
    <w:name w:val="Style2 Char"/>
    <w:basedOn w:val="Heading1Char"/>
    <w:link w:val="Style2"/>
    <w:rsid w:val="00601CC6"/>
    <w:rPr>
      <w:rFonts w:ascii="Arial" w:hAnsi="Arial" w:cstheme="minorHAnsi"/>
      <w:b w:val="0"/>
      <w:caps w:val="0"/>
      <w:color w:val="000000"/>
      <w:sz w:val="24"/>
      <w:szCs w:val="28"/>
      <w:lang w:val="en"/>
    </w:rPr>
  </w:style>
  <w:style w:type="table" w:customStyle="1" w:styleId="TableGrid1">
    <w:name w:val="Table Grid1"/>
    <w:basedOn w:val="TableNormal"/>
    <w:next w:val="TableGrid"/>
    <w:uiPriority w:val="59"/>
    <w:rsid w:val="00595502"/>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95502"/>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95502"/>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65A9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f9e1859-7076-422d-8a0f-8b1fb1518a6c">
      <UserInfo>
        <DisplayName>Amanda Williams</DisplayName>
        <AccountId>146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3C5C49F320504C9910C1BEAED7478A" ma:contentTypeVersion="2" ma:contentTypeDescription="Create a new document." ma:contentTypeScope="" ma:versionID="9e2bbac6892eab84efcf2a07ff36dbfc">
  <xsd:schema xmlns:xsd="http://www.w3.org/2001/XMLSchema" xmlns:xs="http://www.w3.org/2001/XMLSchema" xmlns:p="http://schemas.microsoft.com/office/2006/metadata/properties" xmlns:ns2="7f9e1859-7076-422d-8a0f-8b1fb1518a6c" targetNamespace="http://schemas.microsoft.com/office/2006/metadata/properties" ma:root="true" ma:fieldsID="cc0653d72a51a488040e71e32883f83b" ns2:_="">
    <xsd:import namespace="7f9e1859-7076-422d-8a0f-8b1fb1518a6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1859-7076-422d-8a0f-8b1fb1518a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B18CF-DAA8-435B-9D4A-5E44AB0EE795}">
  <ds:schemaRefs>
    <ds:schemaRef ds:uri="http://purl.org/dc/dcmitype/"/>
    <ds:schemaRef ds:uri="http://schemas.microsoft.com/office/infopath/2007/PartnerControls"/>
    <ds:schemaRef ds:uri="http://purl.org/dc/elements/1.1/"/>
    <ds:schemaRef ds:uri="http://schemas.microsoft.com/office/2006/metadata/properties"/>
    <ds:schemaRef ds:uri="7f9e1859-7076-422d-8a0f-8b1fb1518a6c"/>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D20CE5C-B4A0-40D1-91D9-6B5598151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1859-7076-422d-8a0f-8b1fb1518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D6046-2755-4268-81AE-5F23CCA8B4CA}">
  <ds:schemaRefs>
    <ds:schemaRef ds:uri="http://schemas.microsoft.com/sharepoint/v3/contenttype/forms"/>
  </ds:schemaRefs>
</ds:datastoreItem>
</file>

<file path=customXml/itemProps4.xml><?xml version="1.0" encoding="utf-8"?>
<ds:datastoreItem xmlns:ds="http://schemas.openxmlformats.org/officeDocument/2006/customXml" ds:itemID="{095C9670-CC11-414C-B205-5DF2B8E5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Loudon</dc:creator>
  <cp:lastModifiedBy>Kate Barkley</cp:lastModifiedBy>
  <cp:revision>2</cp:revision>
  <cp:lastPrinted>2016-11-14T13:19:00Z</cp:lastPrinted>
  <dcterms:created xsi:type="dcterms:W3CDTF">2019-05-14T15:31:00Z</dcterms:created>
  <dcterms:modified xsi:type="dcterms:W3CDTF">2019-05-14T15:31:00Z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0x010100713C5C49F320504C9910C1BEAED7478A</vt:lpwstr>
  </property>
</Properties>
</file>