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6B6E9B32" w:rsidR="004D387E" w:rsidRPr="004D387E" w:rsidRDefault="002B006D"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EE44A7">
        <w:rPr>
          <w:rFonts w:ascii="Comic Sans MS" w:hAnsi="Comic Sans MS"/>
          <w:noProof/>
          <w:sz w:val="96"/>
          <w:szCs w:val="96"/>
          <w:lang w:eastAsia="en-GB"/>
        </w:rPr>
        <w:drawing>
          <wp:anchor distT="0" distB="0" distL="114300" distR="114300" simplePos="0" relativeHeight="251659264" behindDoc="0" locked="0" layoutInCell="1" allowOverlap="1" wp14:anchorId="1C64CF93" wp14:editId="3E91FB1A">
            <wp:simplePos x="0" y="0"/>
            <wp:positionH relativeFrom="margin">
              <wp:posOffset>28575</wp:posOffset>
            </wp:positionH>
            <wp:positionV relativeFrom="paragraph">
              <wp:posOffset>0</wp:posOffset>
            </wp:positionV>
            <wp:extent cx="504825" cy="495010"/>
            <wp:effectExtent l="0" t="0" r="0" b="635"/>
            <wp:wrapThrough wrapText="bothSides">
              <wp:wrapPolygon edited="0">
                <wp:start x="21600" y="21600"/>
                <wp:lineTo x="21600" y="804"/>
                <wp:lineTo x="1223" y="804"/>
                <wp:lineTo x="1223" y="21600"/>
                <wp:lineTo x="21600" y="21600"/>
              </wp:wrapPolygon>
            </wp:wrapThrough>
            <wp:docPr id="13" name="Picture 13" descr="T:\STAFF INFORMATION 2014-2015\New Logo\Pennyman Logo Design RE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INFORMATION 2014-2015\New Logo\Pennyman Logo Design REV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504825" cy="49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3B2">
        <w:rPr>
          <w:rFonts w:ascii="Arial" w:eastAsia="Arial" w:hAnsi="Arial" w:cs="Times New Roman"/>
          <w:b/>
          <w:color w:val="104F75"/>
          <w:sz w:val="36"/>
          <w:szCs w:val="24"/>
          <w:lang w:eastAsia="en-GB"/>
        </w:rPr>
        <w:t xml:space="preserve">Pennyman Primary: </w:t>
      </w:r>
      <w:r w:rsidR="004D387E" w:rsidRPr="004D387E">
        <w:rPr>
          <w:rFonts w:ascii="Arial" w:eastAsia="Arial" w:hAnsi="Arial" w:cs="Times New Roman"/>
          <w:b/>
          <w:color w:val="104F75"/>
          <w:sz w:val="36"/>
          <w:szCs w:val="24"/>
          <w:lang w:eastAsia="en-GB"/>
        </w:rPr>
        <w:t>Pupil premium strategy</w:t>
      </w:r>
      <w:bookmarkEnd w:id="0"/>
      <w:bookmarkEnd w:id="1"/>
      <w:r w:rsidR="000E1957">
        <w:rPr>
          <w:rFonts w:ascii="Arial" w:eastAsia="Arial" w:hAnsi="Arial" w:cs="Times New Roman"/>
          <w:b/>
          <w:color w:val="104F75"/>
          <w:sz w:val="36"/>
          <w:szCs w:val="24"/>
          <w:lang w:eastAsia="en-GB"/>
        </w:rPr>
        <w:t xml:space="preserve"> 2019-20</w:t>
      </w:r>
      <w:r>
        <w:rPr>
          <w:rFonts w:ascii="Arial" w:eastAsia="Arial" w:hAnsi="Arial" w:cs="Times New Roman"/>
          <w:b/>
          <w:color w:val="104F75"/>
          <w:sz w:val="36"/>
          <w:szCs w:val="24"/>
          <w:lang w:eastAsia="en-GB"/>
        </w:rPr>
        <w:t xml:space="preserve">                                    </w:t>
      </w:r>
    </w:p>
    <w:p w14:paraId="49786EA7" w14:textId="741C0D8F" w:rsidR="004D387E" w:rsidRDefault="004D387E" w:rsidP="004D387E">
      <w:pPr>
        <w:spacing w:after="0" w:line="288" w:lineRule="auto"/>
        <w:rPr>
          <w:rFonts w:ascii="Arial" w:eastAsia="Times New Roman" w:hAnsi="Arial" w:cs="Arial"/>
          <w:color w:val="0D0D0D"/>
          <w:sz w:val="12"/>
          <w:szCs w:val="12"/>
          <w:lang w:eastAsia="en-GB"/>
        </w:rPr>
      </w:pPr>
    </w:p>
    <w:tbl>
      <w:tblPr>
        <w:tblpPr w:leftFromText="180" w:rightFromText="180" w:vertAnchor="page" w:horzAnchor="margin" w:tblpY="138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133"/>
        <w:gridCol w:w="3942"/>
        <w:gridCol w:w="1218"/>
        <w:gridCol w:w="5207"/>
        <w:gridCol w:w="988"/>
      </w:tblGrid>
      <w:tr w:rsidR="002B006D" w:rsidRPr="004D387E" w14:paraId="36E9F129" w14:textId="77777777" w:rsidTr="002B006D">
        <w:trPr>
          <w:trHeight w:hRule="exact" w:val="340"/>
        </w:trPr>
        <w:tc>
          <w:tcPr>
            <w:tcW w:w="15417" w:type="dxa"/>
            <w:gridSpan w:val="6"/>
            <w:shd w:val="clear" w:color="auto" w:fill="CFDCE3"/>
            <w:tcMar>
              <w:top w:w="57" w:type="dxa"/>
              <w:bottom w:w="57" w:type="dxa"/>
            </w:tcMar>
          </w:tcPr>
          <w:p w14:paraId="4F98E083" w14:textId="77777777" w:rsidR="002B006D" w:rsidRPr="004D387E" w:rsidRDefault="002B006D" w:rsidP="002B006D">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2B006D" w:rsidRPr="004D387E" w14:paraId="5C494F8D" w14:textId="77777777" w:rsidTr="002B006D">
        <w:trPr>
          <w:trHeight w:hRule="exact" w:val="340"/>
        </w:trPr>
        <w:tc>
          <w:tcPr>
            <w:tcW w:w="2943" w:type="dxa"/>
            <w:shd w:val="clear" w:color="auto" w:fill="auto"/>
            <w:tcMar>
              <w:top w:w="57" w:type="dxa"/>
              <w:bottom w:w="57" w:type="dxa"/>
            </w:tcMar>
          </w:tcPr>
          <w:p w14:paraId="47D57721" w14:textId="77777777" w:rsidR="002B006D" w:rsidRPr="004D387E" w:rsidRDefault="002B006D" w:rsidP="002B006D">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63480088" w14:textId="77777777" w:rsidR="002B006D" w:rsidRPr="004D387E" w:rsidRDefault="002B006D" w:rsidP="002B006D">
            <w:pPr>
              <w:spacing w:after="240" w:line="288" w:lineRule="auto"/>
              <w:rPr>
                <w:rFonts w:ascii="Arial" w:eastAsia="Times New Roman" w:hAnsi="Arial" w:cs="Arial"/>
                <w:color w:val="0D0D0D"/>
                <w:sz w:val="24"/>
                <w:szCs w:val="24"/>
                <w:lang w:eastAsia="en-GB"/>
              </w:rPr>
            </w:pPr>
            <w:r w:rsidRPr="00997E45">
              <w:rPr>
                <w:rFonts w:ascii="Arial" w:eastAsia="Times New Roman" w:hAnsi="Arial" w:cs="Arial"/>
                <w:color w:val="0D0D0D"/>
                <w:sz w:val="20"/>
                <w:szCs w:val="24"/>
                <w:lang w:eastAsia="en-GB"/>
              </w:rPr>
              <w:t>Pennyman Primary Academy</w:t>
            </w:r>
            <w:r>
              <w:rPr>
                <w:rFonts w:ascii="Arial" w:eastAsia="Times New Roman" w:hAnsi="Arial" w:cs="Arial"/>
                <w:color w:val="0D0D0D"/>
                <w:sz w:val="20"/>
                <w:szCs w:val="24"/>
                <w:lang w:eastAsia="en-GB"/>
              </w:rPr>
              <w:t>: Mainstream Taught Pupils</w:t>
            </w:r>
          </w:p>
        </w:tc>
      </w:tr>
      <w:tr w:rsidR="002B006D" w:rsidRPr="004D387E" w14:paraId="315288BC" w14:textId="77777777" w:rsidTr="002B006D">
        <w:trPr>
          <w:trHeight w:hRule="exact" w:val="340"/>
        </w:trPr>
        <w:tc>
          <w:tcPr>
            <w:tcW w:w="2943" w:type="dxa"/>
            <w:shd w:val="clear" w:color="auto" w:fill="auto"/>
            <w:tcMar>
              <w:top w:w="57" w:type="dxa"/>
              <w:bottom w:w="57" w:type="dxa"/>
            </w:tcMar>
          </w:tcPr>
          <w:p w14:paraId="037DAE84" w14:textId="77777777" w:rsidR="002B006D" w:rsidRPr="004D387E" w:rsidRDefault="002B006D" w:rsidP="002B006D">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5" w:type="dxa"/>
            <w:shd w:val="clear" w:color="auto" w:fill="auto"/>
            <w:tcMar>
              <w:top w:w="57" w:type="dxa"/>
              <w:bottom w:w="57" w:type="dxa"/>
            </w:tcMar>
          </w:tcPr>
          <w:p w14:paraId="079CACB6" w14:textId="77777777" w:rsidR="002B006D" w:rsidRPr="004D387E" w:rsidRDefault="002B006D" w:rsidP="002B006D">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4"/>
                <w:lang w:eastAsia="en-GB"/>
              </w:rPr>
              <w:t>2019/20</w:t>
            </w:r>
          </w:p>
        </w:tc>
        <w:tc>
          <w:tcPr>
            <w:tcW w:w="3968" w:type="dxa"/>
            <w:shd w:val="clear" w:color="auto" w:fill="auto"/>
          </w:tcPr>
          <w:p w14:paraId="209A82C8" w14:textId="77777777" w:rsidR="002B006D" w:rsidRPr="006D2F8E" w:rsidRDefault="002B006D" w:rsidP="002B006D">
            <w:pPr>
              <w:spacing w:after="240" w:line="288" w:lineRule="auto"/>
              <w:rPr>
                <w:rFonts w:ascii="Arial" w:eastAsia="Times New Roman" w:hAnsi="Arial" w:cs="Arial"/>
                <w:color w:val="0D0D0D"/>
                <w:sz w:val="24"/>
                <w:szCs w:val="24"/>
                <w:lang w:eastAsia="en-GB"/>
              </w:rPr>
            </w:pPr>
            <w:r w:rsidRPr="006D2F8E">
              <w:rPr>
                <w:rFonts w:ascii="Arial" w:eastAsia="Times New Roman" w:hAnsi="Arial" w:cs="Arial"/>
                <w:b/>
                <w:color w:val="0D0D0D"/>
                <w:sz w:val="24"/>
                <w:szCs w:val="24"/>
                <w:lang w:eastAsia="en-GB"/>
              </w:rPr>
              <w:t>Total PP budget</w:t>
            </w:r>
          </w:p>
        </w:tc>
        <w:tc>
          <w:tcPr>
            <w:tcW w:w="1134" w:type="dxa"/>
            <w:shd w:val="clear" w:color="auto" w:fill="auto"/>
          </w:tcPr>
          <w:p w14:paraId="62980321" w14:textId="1792E93D" w:rsidR="002B006D" w:rsidRPr="006D2F8E" w:rsidRDefault="006D2F8E" w:rsidP="002B006D">
            <w:pPr>
              <w:spacing w:after="240" w:line="288" w:lineRule="auto"/>
              <w:rPr>
                <w:rFonts w:ascii="Arial" w:eastAsia="Times New Roman" w:hAnsi="Arial" w:cs="Arial"/>
                <w:color w:val="0D0D0D"/>
                <w:sz w:val="24"/>
                <w:szCs w:val="24"/>
                <w:lang w:eastAsia="en-GB"/>
              </w:rPr>
            </w:pPr>
            <w:r w:rsidRPr="006D2F8E">
              <w:rPr>
                <w:rFonts w:ascii="Arial" w:eastAsia="Times New Roman" w:hAnsi="Arial" w:cs="Arial"/>
                <w:color w:val="0D0D0D"/>
                <w:sz w:val="24"/>
                <w:szCs w:val="24"/>
                <w:lang w:eastAsia="en-GB"/>
              </w:rPr>
              <w:t>£240,240</w:t>
            </w:r>
          </w:p>
        </w:tc>
        <w:tc>
          <w:tcPr>
            <w:tcW w:w="5245" w:type="dxa"/>
            <w:shd w:val="clear" w:color="auto" w:fill="auto"/>
          </w:tcPr>
          <w:p w14:paraId="7CBCE5F9" w14:textId="77777777" w:rsidR="002B006D" w:rsidRPr="004D387E" w:rsidRDefault="002B006D" w:rsidP="002B006D">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shd w:val="clear" w:color="auto" w:fill="auto"/>
          </w:tcPr>
          <w:p w14:paraId="75CF6B41" w14:textId="77777777" w:rsidR="002B006D" w:rsidRPr="004D387E" w:rsidRDefault="002B006D" w:rsidP="002B006D">
            <w:pPr>
              <w:spacing w:after="240" w:line="288" w:lineRule="auto"/>
              <w:rPr>
                <w:rFonts w:ascii="Arial" w:eastAsia="Times New Roman" w:hAnsi="Arial" w:cs="Arial"/>
                <w:color w:val="0D0D0D"/>
                <w:sz w:val="24"/>
                <w:szCs w:val="24"/>
                <w:lang w:eastAsia="en-GB"/>
              </w:rPr>
            </w:pPr>
            <w:r w:rsidRPr="00997E45">
              <w:rPr>
                <w:rFonts w:ascii="Arial" w:eastAsia="Times New Roman" w:hAnsi="Arial" w:cs="Arial"/>
                <w:color w:val="0D0D0D"/>
                <w:sz w:val="20"/>
                <w:szCs w:val="24"/>
                <w:lang w:eastAsia="en-GB"/>
              </w:rPr>
              <w:t xml:space="preserve">July </w:t>
            </w:r>
            <w:r>
              <w:rPr>
                <w:rFonts w:ascii="Arial" w:eastAsia="Times New Roman" w:hAnsi="Arial" w:cs="Arial"/>
                <w:color w:val="0D0D0D"/>
                <w:sz w:val="20"/>
                <w:szCs w:val="24"/>
                <w:lang w:eastAsia="en-GB"/>
              </w:rPr>
              <w:t>19</w:t>
            </w:r>
          </w:p>
        </w:tc>
      </w:tr>
      <w:tr w:rsidR="002B006D" w:rsidRPr="004D387E" w14:paraId="2C474251" w14:textId="77777777" w:rsidTr="006D2F8E">
        <w:trPr>
          <w:trHeight w:hRule="exact" w:val="720"/>
        </w:trPr>
        <w:tc>
          <w:tcPr>
            <w:tcW w:w="2943" w:type="dxa"/>
            <w:shd w:val="clear" w:color="auto" w:fill="auto"/>
            <w:tcMar>
              <w:top w:w="57" w:type="dxa"/>
              <w:bottom w:w="57" w:type="dxa"/>
            </w:tcMar>
          </w:tcPr>
          <w:p w14:paraId="46547255" w14:textId="77777777" w:rsidR="002B006D" w:rsidRPr="004D387E" w:rsidRDefault="002B006D" w:rsidP="002B006D">
            <w:pPr>
              <w:spacing w:after="240" w:line="288" w:lineRule="auto"/>
              <w:contextualSpacing/>
              <w:rPr>
                <w:rFonts w:ascii="Arial" w:eastAsia="Times New Roman" w:hAnsi="Arial" w:cs="Arial"/>
                <w:color w:val="0D0D0D"/>
                <w:sz w:val="24"/>
                <w:szCs w:val="24"/>
                <w:lang w:eastAsia="en-GB"/>
              </w:rPr>
            </w:pPr>
            <w:r w:rsidRPr="006D2F8E">
              <w:rPr>
                <w:rFonts w:ascii="Arial" w:eastAsia="Times New Roman" w:hAnsi="Arial" w:cs="Arial"/>
                <w:b/>
                <w:color w:val="0D0D0D"/>
                <w:sz w:val="24"/>
                <w:szCs w:val="24"/>
                <w:lang w:eastAsia="en-GB"/>
              </w:rPr>
              <w:t>Total number of pupils</w:t>
            </w:r>
          </w:p>
        </w:tc>
        <w:tc>
          <w:tcPr>
            <w:tcW w:w="1135" w:type="dxa"/>
            <w:shd w:val="clear" w:color="auto" w:fill="auto"/>
            <w:tcMar>
              <w:top w:w="57" w:type="dxa"/>
              <w:bottom w:w="57" w:type="dxa"/>
            </w:tcMar>
          </w:tcPr>
          <w:p w14:paraId="30B2FF25" w14:textId="69441AB1" w:rsidR="002B006D" w:rsidRPr="004D387E" w:rsidRDefault="006D2F8E" w:rsidP="002B006D">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386</w:t>
            </w:r>
          </w:p>
        </w:tc>
        <w:tc>
          <w:tcPr>
            <w:tcW w:w="3968" w:type="dxa"/>
            <w:shd w:val="clear" w:color="auto" w:fill="auto"/>
          </w:tcPr>
          <w:p w14:paraId="5DF3073B" w14:textId="77777777" w:rsidR="002B006D" w:rsidRPr="004D387E" w:rsidRDefault="002B006D" w:rsidP="002B006D">
            <w:pPr>
              <w:spacing w:after="240" w:line="288" w:lineRule="auto"/>
              <w:contextualSpacing/>
              <w:rPr>
                <w:rFonts w:ascii="Arial" w:eastAsia="Times New Roman" w:hAnsi="Arial" w:cs="Arial"/>
                <w:color w:val="0D0D0D"/>
                <w:sz w:val="24"/>
                <w:szCs w:val="24"/>
                <w:lang w:eastAsia="en-GB"/>
              </w:rPr>
            </w:pPr>
            <w:r w:rsidRPr="006D2F8E">
              <w:rPr>
                <w:rFonts w:ascii="Arial" w:eastAsia="Times New Roman" w:hAnsi="Arial" w:cs="Arial"/>
                <w:b/>
                <w:color w:val="0D0D0D"/>
                <w:sz w:val="24"/>
                <w:szCs w:val="24"/>
                <w:lang w:eastAsia="en-GB"/>
              </w:rPr>
              <w:t>Number of pupils eligible for PP</w:t>
            </w:r>
          </w:p>
        </w:tc>
        <w:tc>
          <w:tcPr>
            <w:tcW w:w="1134" w:type="dxa"/>
            <w:shd w:val="clear" w:color="auto" w:fill="auto"/>
          </w:tcPr>
          <w:p w14:paraId="4F6945A3" w14:textId="6F7345EF" w:rsidR="002B006D" w:rsidRPr="004D387E" w:rsidRDefault="006D2F8E" w:rsidP="002B006D">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182</w:t>
            </w:r>
          </w:p>
        </w:tc>
        <w:tc>
          <w:tcPr>
            <w:tcW w:w="5245" w:type="dxa"/>
            <w:shd w:val="clear" w:color="auto" w:fill="auto"/>
          </w:tcPr>
          <w:p w14:paraId="14A16AF0" w14:textId="77777777" w:rsidR="002B006D" w:rsidRPr="004D387E" w:rsidRDefault="002B006D" w:rsidP="002B006D">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0F90422C" w14:textId="77777777" w:rsidR="002B006D" w:rsidRPr="002B006D" w:rsidRDefault="002B006D" w:rsidP="002B006D">
            <w:pPr>
              <w:spacing w:after="240" w:line="288" w:lineRule="auto"/>
              <w:contextualSpacing/>
              <w:rPr>
                <w:rFonts w:ascii="Arial" w:eastAsia="Times New Roman" w:hAnsi="Arial" w:cs="Arial"/>
                <w:color w:val="0D0D0D"/>
                <w:sz w:val="24"/>
                <w:szCs w:val="24"/>
                <w:lang w:eastAsia="en-GB"/>
              </w:rPr>
            </w:pPr>
            <w:r w:rsidRPr="002B006D">
              <w:rPr>
                <w:rFonts w:ascii="Arial" w:eastAsia="Times New Roman" w:hAnsi="Arial" w:cs="Arial"/>
                <w:color w:val="0D0D0D"/>
                <w:sz w:val="20"/>
                <w:szCs w:val="24"/>
                <w:lang w:eastAsia="en-GB"/>
              </w:rPr>
              <w:t>July 20</w:t>
            </w:r>
          </w:p>
        </w:tc>
      </w:tr>
    </w:tbl>
    <w:p w14:paraId="73412D11" w14:textId="58EA2626" w:rsidR="00D02D11" w:rsidRDefault="00D02D11" w:rsidP="004D387E">
      <w:pPr>
        <w:spacing w:after="0" w:line="288" w:lineRule="auto"/>
        <w:rPr>
          <w:rFonts w:ascii="Arial" w:eastAsia="Times New Roman" w:hAnsi="Arial" w:cs="Arial"/>
          <w:color w:val="0D0D0D"/>
          <w:sz w:val="12"/>
          <w:szCs w:val="12"/>
          <w:lang w:eastAsia="en-GB"/>
        </w:rPr>
      </w:pPr>
    </w:p>
    <w:p w14:paraId="29C669D4" w14:textId="77777777" w:rsidR="00E337BB" w:rsidRPr="004D387E" w:rsidRDefault="00E337BB"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4095"/>
        <w:gridCol w:w="2092"/>
        <w:gridCol w:w="2092"/>
        <w:gridCol w:w="68"/>
        <w:gridCol w:w="2024"/>
        <w:gridCol w:w="2092"/>
        <w:gridCol w:w="2092"/>
      </w:tblGrid>
      <w:tr w:rsidR="004D387E" w:rsidRPr="004D387E" w14:paraId="4251661D" w14:textId="77777777" w:rsidTr="0073450A">
        <w:trPr>
          <w:trHeight w:hRule="exact" w:val="340"/>
        </w:trPr>
        <w:tc>
          <w:tcPr>
            <w:tcW w:w="15417" w:type="dxa"/>
            <w:gridSpan w:val="9"/>
            <w:shd w:val="clear" w:color="auto" w:fill="CFDCE3"/>
            <w:tcMar>
              <w:top w:w="57" w:type="dxa"/>
              <w:bottom w:w="57" w:type="dxa"/>
            </w:tcMar>
          </w:tcPr>
          <w:p w14:paraId="2C39D948" w14:textId="53E2A90F" w:rsidR="004D387E" w:rsidRPr="004D387E" w:rsidRDefault="00153820" w:rsidP="004D387E">
            <w:pPr>
              <w:numPr>
                <w:ilvl w:val="0"/>
                <w:numId w:val="4"/>
              </w:numPr>
              <w:spacing w:after="0" w:line="240" w:lineRule="auto"/>
              <w:ind w:left="426" w:hanging="284"/>
              <w:rPr>
                <w:rFonts w:ascii="Arial" w:eastAsia="Times New Roman" w:hAnsi="Arial" w:cs="Arial"/>
                <w:b/>
                <w:color w:val="0D0D0D"/>
                <w:sz w:val="24"/>
                <w:szCs w:val="24"/>
                <w:lang w:eastAsia="en-GB"/>
              </w:rPr>
            </w:pPr>
            <w:r>
              <w:rPr>
                <w:rFonts w:ascii="Arial" w:eastAsia="Arial" w:hAnsi="Arial" w:cs="Arial"/>
                <w:b/>
                <w:color w:val="0D0D0D"/>
                <w:sz w:val="24"/>
                <w:szCs w:val="24"/>
                <w:lang w:eastAsia="en-GB"/>
              </w:rPr>
              <w:t>Attainment and Progress</w:t>
            </w:r>
            <w:r w:rsidR="004D387E" w:rsidRPr="004D387E">
              <w:rPr>
                <w:rFonts w:ascii="Arial" w:eastAsia="Arial" w:hAnsi="Arial" w:cs="Arial"/>
                <w:b/>
                <w:color w:val="0D0D0D"/>
                <w:sz w:val="24"/>
                <w:szCs w:val="24"/>
                <w:lang w:eastAsia="en-GB"/>
              </w:rPr>
              <w:t xml:space="preserve"> </w:t>
            </w:r>
            <w:r w:rsidR="00B67213">
              <w:rPr>
                <w:rFonts w:ascii="Arial" w:eastAsia="Arial" w:hAnsi="Arial" w:cs="Arial"/>
                <w:b/>
                <w:color w:val="0D0D0D"/>
                <w:sz w:val="24"/>
                <w:szCs w:val="24"/>
                <w:lang w:eastAsia="en-GB"/>
              </w:rPr>
              <w:t>2018/19</w:t>
            </w:r>
          </w:p>
        </w:tc>
      </w:tr>
      <w:tr w:rsidR="00321C5B" w:rsidRPr="004D387E" w14:paraId="0D92AEE6" w14:textId="77777777" w:rsidTr="00321C5B">
        <w:trPr>
          <w:trHeight w:hRule="exact" w:val="371"/>
        </w:trPr>
        <w:tc>
          <w:tcPr>
            <w:tcW w:w="15417" w:type="dxa"/>
            <w:gridSpan w:val="9"/>
            <w:shd w:val="clear" w:color="auto" w:fill="auto"/>
            <w:tcMar>
              <w:top w:w="57" w:type="dxa"/>
              <w:bottom w:w="57" w:type="dxa"/>
            </w:tcMar>
          </w:tcPr>
          <w:p w14:paraId="3759DD7C" w14:textId="3FEA3969" w:rsidR="00321C5B" w:rsidRPr="00321C5B" w:rsidRDefault="00321C5B" w:rsidP="004D387E">
            <w:pPr>
              <w:spacing w:after="240" w:line="288" w:lineRule="auto"/>
              <w:contextualSpacing/>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of pupils achieving expected standard</w:t>
            </w:r>
          </w:p>
        </w:tc>
      </w:tr>
      <w:tr w:rsidR="00321C5B" w:rsidRPr="004D387E" w14:paraId="5793CFBE" w14:textId="77777777" w:rsidTr="001161B0">
        <w:trPr>
          <w:trHeight w:hRule="exact" w:val="647"/>
        </w:trPr>
        <w:tc>
          <w:tcPr>
            <w:tcW w:w="4957" w:type="dxa"/>
            <w:gridSpan w:val="3"/>
            <w:shd w:val="clear" w:color="auto" w:fill="auto"/>
            <w:tcMar>
              <w:top w:w="57" w:type="dxa"/>
              <w:bottom w:w="57" w:type="dxa"/>
            </w:tcMar>
            <w:vAlign w:val="bottom"/>
          </w:tcPr>
          <w:p w14:paraId="4F4C60A8" w14:textId="7DA25DBF" w:rsidR="00321C5B" w:rsidRPr="00321C5B" w:rsidRDefault="00321C5B" w:rsidP="004D387E">
            <w:pPr>
              <w:spacing w:after="240" w:line="276" w:lineRule="auto"/>
              <w:ind w:right="-23"/>
              <w:rPr>
                <w:rFonts w:ascii="Arial" w:eastAsia="Arial" w:hAnsi="Arial" w:cs="Arial"/>
                <w:color w:val="0D0D0D"/>
                <w:sz w:val="20"/>
                <w:szCs w:val="24"/>
                <w:lang w:eastAsia="en-GB"/>
              </w:rPr>
            </w:pPr>
          </w:p>
        </w:tc>
        <w:tc>
          <w:tcPr>
            <w:tcW w:w="2092" w:type="dxa"/>
            <w:shd w:val="clear" w:color="auto" w:fill="auto"/>
            <w:tcMar>
              <w:top w:w="57" w:type="dxa"/>
              <w:bottom w:w="57" w:type="dxa"/>
            </w:tcMar>
            <w:vAlign w:val="center"/>
          </w:tcPr>
          <w:p w14:paraId="7ECCFDDC" w14:textId="7618FAC2" w:rsidR="00321C5B" w:rsidRPr="001161B0" w:rsidRDefault="001161B0" w:rsidP="004D387E">
            <w:pPr>
              <w:spacing w:after="240" w:line="288" w:lineRule="auto"/>
              <w:jc w:val="center"/>
              <w:rPr>
                <w:rFonts w:ascii="Arial" w:eastAsia="Times New Roman" w:hAnsi="Arial" w:cs="Arial"/>
                <w:color w:val="0D0D0D"/>
                <w:sz w:val="20"/>
                <w:szCs w:val="24"/>
                <w:lang w:eastAsia="en-GB"/>
              </w:rPr>
            </w:pPr>
            <w:r w:rsidRPr="001161B0">
              <w:rPr>
                <w:rFonts w:ascii="Arial" w:eastAsia="Times New Roman" w:hAnsi="Arial" w:cs="Arial"/>
                <w:color w:val="0D0D0D"/>
                <w:sz w:val="20"/>
                <w:szCs w:val="24"/>
                <w:lang w:eastAsia="en-GB"/>
              </w:rPr>
              <w:t>Whole Cohort</w:t>
            </w:r>
          </w:p>
        </w:tc>
        <w:tc>
          <w:tcPr>
            <w:tcW w:w="2092" w:type="dxa"/>
            <w:shd w:val="clear" w:color="auto" w:fill="auto"/>
            <w:vAlign w:val="center"/>
          </w:tcPr>
          <w:p w14:paraId="1933DE6E" w14:textId="23615A5C" w:rsidR="00321C5B" w:rsidRPr="001161B0" w:rsidRDefault="001161B0" w:rsidP="004D387E">
            <w:pPr>
              <w:spacing w:after="240" w:line="288" w:lineRule="auto"/>
              <w:jc w:val="center"/>
              <w:rPr>
                <w:rFonts w:ascii="Arial" w:eastAsia="Times New Roman" w:hAnsi="Arial" w:cs="Arial"/>
                <w:color w:val="0D0D0D"/>
                <w:sz w:val="20"/>
                <w:szCs w:val="24"/>
                <w:lang w:eastAsia="en-GB"/>
              </w:rPr>
            </w:pPr>
            <w:r w:rsidRPr="001161B0">
              <w:rPr>
                <w:rFonts w:ascii="Arial" w:eastAsia="Times New Roman" w:hAnsi="Arial" w:cs="Arial"/>
                <w:color w:val="0D0D0D"/>
                <w:sz w:val="20"/>
                <w:szCs w:val="24"/>
                <w:lang w:eastAsia="en-GB"/>
              </w:rPr>
              <w:t>Non Pupil Premium</w:t>
            </w:r>
          </w:p>
        </w:tc>
        <w:tc>
          <w:tcPr>
            <w:tcW w:w="2092" w:type="dxa"/>
            <w:gridSpan w:val="2"/>
            <w:shd w:val="clear" w:color="auto" w:fill="auto"/>
            <w:vAlign w:val="center"/>
          </w:tcPr>
          <w:p w14:paraId="75E8DF06" w14:textId="4CB48849" w:rsidR="00321C5B" w:rsidRPr="001161B0" w:rsidRDefault="001161B0" w:rsidP="004D387E">
            <w:pPr>
              <w:spacing w:after="240" w:line="288" w:lineRule="auto"/>
              <w:jc w:val="center"/>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Pupil Premium</w:t>
            </w:r>
          </w:p>
        </w:tc>
        <w:tc>
          <w:tcPr>
            <w:tcW w:w="2092" w:type="dxa"/>
            <w:shd w:val="clear" w:color="auto" w:fill="auto"/>
            <w:vAlign w:val="center"/>
          </w:tcPr>
          <w:p w14:paraId="01C0EACF" w14:textId="5E5C2894" w:rsidR="00321C5B" w:rsidRPr="001161B0" w:rsidRDefault="001161B0" w:rsidP="004D387E">
            <w:pPr>
              <w:spacing w:after="240" w:line="288" w:lineRule="auto"/>
              <w:jc w:val="center"/>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National Disadvantaged</w:t>
            </w:r>
          </w:p>
        </w:tc>
        <w:tc>
          <w:tcPr>
            <w:tcW w:w="2092" w:type="dxa"/>
            <w:shd w:val="clear" w:color="auto" w:fill="auto"/>
            <w:vAlign w:val="center"/>
          </w:tcPr>
          <w:p w14:paraId="620792B3" w14:textId="3F4BC479" w:rsidR="00321C5B" w:rsidRPr="001161B0" w:rsidRDefault="001161B0" w:rsidP="004D387E">
            <w:pPr>
              <w:spacing w:after="240" w:line="288" w:lineRule="auto"/>
              <w:jc w:val="center"/>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National Other</w:t>
            </w:r>
          </w:p>
        </w:tc>
      </w:tr>
      <w:tr w:rsidR="00321C5B" w:rsidRPr="004D387E" w14:paraId="41D73A72" w14:textId="77777777" w:rsidTr="0073450A">
        <w:trPr>
          <w:trHeight w:hRule="exact" w:val="391"/>
        </w:trPr>
        <w:tc>
          <w:tcPr>
            <w:tcW w:w="4957" w:type="dxa"/>
            <w:gridSpan w:val="3"/>
            <w:shd w:val="clear" w:color="auto" w:fill="auto"/>
            <w:tcMar>
              <w:top w:w="57" w:type="dxa"/>
              <w:bottom w:w="57" w:type="dxa"/>
            </w:tcMar>
            <w:vAlign w:val="bottom"/>
          </w:tcPr>
          <w:p w14:paraId="5C958962" w14:textId="33F1D48E" w:rsidR="00321C5B" w:rsidRPr="00321C5B" w:rsidRDefault="001161B0" w:rsidP="004D387E">
            <w:pPr>
              <w:spacing w:after="240" w:line="276" w:lineRule="auto"/>
              <w:ind w:right="-23"/>
              <w:rPr>
                <w:rFonts w:ascii="Arial" w:eastAsia="Arial" w:hAnsi="Arial" w:cs="Arial"/>
                <w:b/>
                <w:color w:val="0D0D0D"/>
                <w:sz w:val="24"/>
                <w:szCs w:val="24"/>
                <w:lang w:eastAsia="en-GB"/>
              </w:rPr>
            </w:pPr>
            <w:r>
              <w:rPr>
                <w:rFonts w:ascii="Arial" w:eastAsia="Arial" w:hAnsi="Arial" w:cs="Arial"/>
                <w:b/>
                <w:color w:val="0D0D0D"/>
                <w:sz w:val="24"/>
                <w:szCs w:val="24"/>
                <w:lang w:eastAsia="en-GB"/>
              </w:rPr>
              <w:t>End of EYFS</w:t>
            </w:r>
          </w:p>
        </w:tc>
        <w:tc>
          <w:tcPr>
            <w:tcW w:w="2092" w:type="dxa"/>
            <w:shd w:val="clear" w:color="auto" w:fill="auto"/>
            <w:tcMar>
              <w:top w:w="57" w:type="dxa"/>
              <w:bottom w:w="57" w:type="dxa"/>
            </w:tcMar>
            <w:vAlign w:val="center"/>
          </w:tcPr>
          <w:p w14:paraId="14FF5792" w14:textId="589C1E63"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55.3</w:t>
            </w:r>
          </w:p>
        </w:tc>
        <w:tc>
          <w:tcPr>
            <w:tcW w:w="2092" w:type="dxa"/>
            <w:shd w:val="clear" w:color="auto" w:fill="auto"/>
            <w:vAlign w:val="center"/>
          </w:tcPr>
          <w:p w14:paraId="22CF482B" w14:textId="01950B0E"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69.9</w:t>
            </w:r>
          </w:p>
        </w:tc>
        <w:tc>
          <w:tcPr>
            <w:tcW w:w="2092" w:type="dxa"/>
            <w:gridSpan w:val="2"/>
            <w:shd w:val="clear" w:color="auto" w:fill="auto"/>
            <w:vAlign w:val="center"/>
          </w:tcPr>
          <w:p w14:paraId="05106215" w14:textId="5800A068"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41.7</w:t>
            </w:r>
          </w:p>
        </w:tc>
        <w:tc>
          <w:tcPr>
            <w:tcW w:w="2092" w:type="dxa"/>
            <w:shd w:val="clear" w:color="auto" w:fill="auto"/>
            <w:vAlign w:val="center"/>
          </w:tcPr>
          <w:p w14:paraId="608F658A" w14:textId="1FDD86E7"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56</w:t>
            </w:r>
          </w:p>
        </w:tc>
        <w:tc>
          <w:tcPr>
            <w:tcW w:w="2092" w:type="dxa"/>
            <w:shd w:val="clear" w:color="auto" w:fill="auto"/>
            <w:vAlign w:val="center"/>
          </w:tcPr>
          <w:p w14:paraId="5ADF4141" w14:textId="110B3F5E"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73</w:t>
            </w:r>
          </w:p>
        </w:tc>
      </w:tr>
      <w:tr w:rsidR="00321C5B" w:rsidRPr="004D387E" w14:paraId="31E6FACB" w14:textId="77777777" w:rsidTr="0073450A">
        <w:trPr>
          <w:trHeight w:hRule="exact" w:val="399"/>
        </w:trPr>
        <w:tc>
          <w:tcPr>
            <w:tcW w:w="4957" w:type="dxa"/>
            <w:gridSpan w:val="3"/>
            <w:shd w:val="clear" w:color="auto" w:fill="auto"/>
            <w:tcMar>
              <w:top w:w="57" w:type="dxa"/>
              <w:bottom w:w="57" w:type="dxa"/>
            </w:tcMar>
            <w:vAlign w:val="bottom"/>
          </w:tcPr>
          <w:p w14:paraId="78EA0D77" w14:textId="6B3B38CE" w:rsidR="00321C5B" w:rsidRPr="00321C5B" w:rsidRDefault="001161B0" w:rsidP="00EE5AA4">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Y1 phonics</w:t>
            </w:r>
            <w:r w:rsidR="00F153F3">
              <w:rPr>
                <w:rFonts w:ascii="Arial" w:eastAsia="Arial" w:hAnsi="Arial" w:cs="Arial"/>
                <w:b/>
                <w:bCs/>
                <w:color w:val="050505"/>
                <w:sz w:val="24"/>
                <w:szCs w:val="24"/>
                <w:lang w:eastAsia="en-GB"/>
              </w:rPr>
              <w:t xml:space="preserve"> </w:t>
            </w:r>
          </w:p>
        </w:tc>
        <w:tc>
          <w:tcPr>
            <w:tcW w:w="2092" w:type="dxa"/>
            <w:shd w:val="clear" w:color="auto" w:fill="auto"/>
            <w:tcMar>
              <w:top w:w="57" w:type="dxa"/>
              <w:bottom w:w="57" w:type="dxa"/>
            </w:tcMar>
            <w:vAlign w:val="center"/>
          </w:tcPr>
          <w:p w14:paraId="150513CD" w14:textId="6C129BDE"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81.1</w:t>
            </w:r>
          </w:p>
        </w:tc>
        <w:tc>
          <w:tcPr>
            <w:tcW w:w="2092" w:type="dxa"/>
            <w:shd w:val="clear" w:color="auto" w:fill="auto"/>
            <w:vAlign w:val="center"/>
          </w:tcPr>
          <w:p w14:paraId="7ED56321" w14:textId="10A117AD"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83</w:t>
            </w:r>
          </w:p>
        </w:tc>
        <w:tc>
          <w:tcPr>
            <w:tcW w:w="2092" w:type="dxa"/>
            <w:gridSpan w:val="2"/>
            <w:shd w:val="clear" w:color="auto" w:fill="auto"/>
            <w:vAlign w:val="center"/>
          </w:tcPr>
          <w:p w14:paraId="5B48EA03" w14:textId="5A2387A4"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80</w:t>
            </w:r>
          </w:p>
        </w:tc>
        <w:tc>
          <w:tcPr>
            <w:tcW w:w="2092" w:type="dxa"/>
            <w:shd w:val="clear" w:color="auto" w:fill="auto"/>
            <w:vAlign w:val="center"/>
          </w:tcPr>
          <w:p w14:paraId="17466D34" w14:textId="41873A9E"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80</w:t>
            </w:r>
          </w:p>
        </w:tc>
        <w:tc>
          <w:tcPr>
            <w:tcW w:w="2092" w:type="dxa"/>
            <w:shd w:val="clear" w:color="auto" w:fill="auto"/>
            <w:vAlign w:val="center"/>
          </w:tcPr>
          <w:p w14:paraId="73D0F229" w14:textId="730D2333"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84</w:t>
            </w:r>
          </w:p>
        </w:tc>
      </w:tr>
      <w:tr w:rsidR="00D02D11" w:rsidRPr="004D387E" w14:paraId="1866B41D" w14:textId="77777777" w:rsidTr="00D02D11">
        <w:trPr>
          <w:trHeight w:hRule="exact" w:val="393"/>
        </w:trPr>
        <w:tc>
          <w:tcPr>
            <w:tcW w:w="15417" w:type="dxa"/>
            <w:gridSpan w:val="9"/>
            <w:shd w:val="clear" w:color="auto" w:fill="F2F2F2" w:themeFill="background1" w:themeFillShade="F2"/>
            <w:tcMar>
              <w:top w:w="57" w:type="dxa"/>
              <w:bottom w:w="57" w:type="dxa"/>
            </w:tcMar>
            <w:vAlign w:val="bottom"/>
          </w:tcPr>
          <w:p w14:paraId="734E2823" w14:textId="27B09B09" w:rsidR="00D02D11" w:rsidRPr="001161B0" w:rsidRDefault="00D02D11" w:rsidP="00D02D11">
            <w:pPr>
              <w:spacing w:after="240" w:line="288" w:lineRule="auto"/>
              <w:rPr>
                <w:rFonts w:ascii="Arial" w:eastAsia="Times New Roman" w:hAnsi="Arial" w:cs="Arial"/>
                <w:bCs/>
                <w:color w:val="0D0D0D"/>
                <w:sz w:val="20"/>
                <w:szCs w:val="24"/>
                <w:lang w:eastAsia="en-GB"/>
              </w:rPr>
            </w:pPr>
            <w:r w:rsidRPr="00F06974">
              <w:rPr>
                <w:rFonts w:ascii="Arial" w:eastAsia="Arial" w:hAnsi="Arial" w:cs="Arial"/>
                <w:b/>
                <w:bCs/>
                <w:color w:val="050505"/>
                <w:sz w:val="24"/>
                <w:szCs w:val="24"/>
                <w:lang w:eastAsia="en-GB"/>
              </w:rPr>
              <w:t>Key Stage 1</w:t>
            </w:r>
          </w:p>
        </w:tc>
      </w:tr>
      <w:tr w:rsidR="00321C5B" w:rsidRPr="004D387E" w14:paraId="17F5A0C9" w14:textId="77777777" w:rsidTr="0073450A">
        <w:trPr>
          <w:trHeight w:hRule="exact" w:val="393"/>
        </w:trPr>
        <w:tc>
          <w:tcPr>
            <w:tcW w:w="4957" w:type="dxa"/>
            <w:gridSpan w:val="3"/>
            <w:shd w:val="clear" w:color="auto" w:fill="auto"/>
            <w:tcMar>
              <w:top w:w="57" w:type="dxa"/>
              <w:bottom w:w="57" w:type="dxa"/>
            </w:tcMar>
            <w:vAlign w:val="bottom"/>
          </w:tcPr>
          <w:p w14:paraId="64FE2C93" w14:textId="0BFEE48B" w:rsidR="00321C5B" w:rsidRPr="001161B0" w:rsidRDefault="001161B0" w:rsidP="004D387E">
            <w:pPr>
              <w:spacing w:after="240" w:line="276" w:lineRule="auto"/>
              <w:ind w:right="-23"/>
              <w:rPr>
                <w:rFonts w:ascii="Arial" w:eastAsia="Arial" w:hAnsi="Arial" w:cs="Arial"/>
                <w:bCs/>
                <w:color w:val="050505"/>
                <w:sz w:val="20"/>
                <w:szCs w:val="24"/>
                <w:lang w:eastAsia="en-GB"/>
              </w:rPr>
            </w:pPr>
            <w:r w:rsidRPr="001161B0">
              <w:rPr>
                <w:rFonts w:ascii="Arial" w:eastAsia="Arial" w:hAnsi="Arial" w:cs="Arial"/>
                <w:bCs/>
                <w:color w:val="050505"/>
                <w:sz w:val="20"/>
                <w:szCs w:val="24"/>
                <w:lang w:eastAsia="en-GB"/>
              </w:rPr>
              <w:t xml:space="preserve">Reading </w:t>
            </w:r>
          </w:p>
        </w:tc>
        <w:tc>
          <w:tcPr>
            <w:tcW w:w="2092" w:type="dxa"/>
            <w:shd w:val="clear" w:color="auto" w:fill="auto"/>
            <w:tcMar>
              <w:top w:w="57" w:type="dxa"/>
              <w:bottom w:w="57" w:type="dxa"/>
            </w:tcMar>
            <w:vAlign w:val="center"/>
          </w:tcPr>
          <w:p w14:paraId="0600DF58" w14:textId="25283DB4"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63</w:t>
            </w:r>
          </w:p>
        </w:tc>
        <w:tc>
          <w:tcPr>
            <w:tcW w:w="2092" w:type="dxa"/>
            <w:shd w:val="clear" w:color="auto" w:fill="auto"/>
            <w:vAlign w:val="center"/>
          </w:tcPr>
          <w:p w14:paraId="6A84E192" w14:textId="426CC40D"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71</w:t>
            </w:r>
          </w:p>
        </w:tc>
        <w:tc>
          <w:tcPr>
            <w:tcW w:w="2092" w:type="dxa"/>
            <w:gridSpan w:val="2"/>
            <w:shd w:val="clear" w:color="auto" w:fill="auto"/>
            <w:vAlign w:val="center"/>
          </w:tcPr>
          <w:p w14:paraId="06CE9D7F" w14:textId="27F0EC97"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54</w:t>
            </w:r>
          </w:p>
        </w:tc>
        <w:tc>
          <w:tcPr>
            <w:tcW w:w="2092" w:type="dxa"/>
            <w:shd w:val="clear" w:color="auto" w:fill="auto"/>
            <w:vAlign w:val="center"/>
          </w:tcPr>
          <w:p w14:paraId="3F7CC37D" w14:textId="4F09711F" w:rsidR="00321C5B" w:rsidRPr="001161B0" w:rsidRDefault="00321C5B" w:rsidP="004D387E">
            <w:pPr>
              <w:spacing w:after="240" w:line="288" w:lineRule="auto"/>
              <w:jc w:val="center"/>
              <w:rPr>
                <w:rFonts w:ascii="Arial" w:eastAsia="Times New Roman" w:hAnsi="Arial" w:cs="Arial"/>
                <w:bCs/>
                <w:color w:val="0D0D0D"/>
                <w:sz w:val="20"/>
                <w:szCs w:val="24"/>
                <w:lang w:eastAsia="en-GB"/>
              </w:rPr>
            </w:pPr>
          </w:p>
        </w:tc>
        <w:tc>
          <w:tcPr>
            <w:tcW w:w="2092" w:type="dxa"/>
            <w:shd w:val="clear" w:color="auto" w:fill="auto"/>
            <w:vAlign w:val="center"/>
          </w:tcPr>
          <w:p w14:paraId="30646EA6" w14:textId="0DEBEAB7"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78</w:t>
            </w:r>
          </w:p>
        </w:tc>
      </w:tr>
      <w:tr w:rsidR="00321C5B" w:rsidRPr="004D387E" w14:paraId="06659235" w14:textId="77777777" w:rsidTr="0073450A">
        <w:trPr>
          <w:trHeight w:hRule="exact" w:val="393"/>
        </w:trPr>
        <w:tc>
          <w:tcPr>
            <w:tcW w:w="4957" w:type="dxa"/>
            <w:gridSpan w:val="3"/>
            <w:shd w:val="clear" w:color="auto" w:fill="auto"/>
            <w:tcMar>
              <w:top w:w="57" w:type="dxa"/>
              <w:bottom w:w="57" w:type="dxa"/>
            </w:tcMar>
            <w:vAlign w:val="bottom"/>
          </w:tcPr>
          <w:p w14:paraId="452607A0" w14:textId="31BF5C36" w:rsidR="00321C5B" w:rsidRPr="001161B0" w:rsidRDefault="001161B0" w:rsidP="004D387E">
            <w:pPr>
              <w:spacing w:after="240" w:line="276" w:lineRule="auto"/>
              <w:ind w:right="-23"/>
              <w:rPr>
                <w:rFonts w:ascii="Arial" w:eastAsia="Arial" w:hAnsi="Arial" w:cs="Arial"/>
                <w:bCs/>
                <w:color w:val="050505"/>
                <w:sz w:val="20"/>
                <w:szCs w:val="24"/>
                <w:lang w:eastAsia="en-GB"/>
              </w:rPr>
            </w:pPr>
            <w:r w:rsidRPr="001161B0">
              <w:rPr>
                <w:rFonts w:ascii="Arial" w:eastAsia="Arial" w:hAnsi="Arial" w:cs="Arial"/>
                <w:bCs/>
                <w:color w:val="050505"/>
                <w:sz w:val="20"/>
                <w:szCs w:val="24"/>
                <w:lang w:eastAsia="en-GB"/>
              </w:rPr>
              <w:t>Writing</w:t>
            </w:r>
          </w:p>
        </w:tc>
        <w:tc>
          <w:tcPr>
            <w:tcW w:w="2092" w:type="dxa"/>
            <w:shd w:val="clear" w:color="auto" w:fill="auto"/>
            <w:tcMar>
              <w:top w:w="57" w:type="dxa"/>
              <w:bottom w:w="57" w:type="dxa"/>
            </w:tcMar>
            <w:vAlign w:val="center"/>
          </w:tcPr>
          <w:p w14:paraId="5EFF5F56" w14:textId="1B647C4F"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59</w:t>
            </w:r>
          </w:p>
        </w:tc>
        <w:tc>
          <w:tcPr>
            <w:tcW w:w="2092" w:type="dxa"/>
            <w:shd w:val="clear" w:color="auto" w:fill="auto"/>
            <w:vAlign w:val="center"/>
          </w:tcPr>
          <w:p w14:paraId="05F95AC2" w14:textId="517179E7"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71</w:t>
            </w:r>
          </w:p>
        </w:tc>
        <w:tc>
          <w:tcPr>
            <w:tcW w:w="2092" w:type="dxa"/>
            <w:gridSpan w:val="2"/>
            <w:shd w:val="clear" w:color="auto" w:fill="auto"/>
            <w:vAlign w:val="center"/>
          </w:tcPr>
          <w:p w14:paraId="4A1B8943" w14:textId="04C47412"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46</w:t>
            </w:r>
          </w:p>
        </w:tc>
        <w:tc>
          <w:tcPr>
            <w:tcW w:w="2092" w:type="dxa"/>
            <w:shd w:val="clear" w:color="auto" w:fill="auto"/>
            <w:vAlign w:val="center"/>
          </w:tcPr>
          <w:p w14:paraId="1D6D9F71" w14:textId="36425FE5" w:rsidR="00321C5B" w:rsidRPr="001161B0" w:rsidRDefault="00321C5B" w:rsidP="004D387E">
            <w:pPr>
              <w:spacing w:after="240" w:line="288" w:lineRule="auto"/>
              <w:jc w:val="center"/>
              <w:rPr>
                <w:rFonts w:ascii="Arial" w:eastAsia="Times New Roman" w:hAnsi="Arial" w:cs="Arial"/>
                <w:bCs/>
                <w:color w:val="0D0D0D"/>
                <w:sz w:val="20"/>
                <w:szCs w:val="24"/>
                <w:lang w:eastAsia="en-GB"/>
              </w:rPr>
            </w:pPr>
          </w:p>
        </w:tc>
        <w:tc>
          <w:tcPr>
            <w:tcW w:w="2092" w:type="dxa"/>
            <w:shd w:val="clear" w:color="auto" w:fill="auto"/>
            <w:vAlign w:val="center"/>
          </w:tcPr>
          <w:p w14:paraId="118A6C33" w14:textId="09FAAC2B"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73</w:t>
            </w:r>
          </w:p>
        </w:tc>
      </w:tr>
      <w:tr w:rsidR="00321C5B" w:rsidRPr="004D387E" w14:paraId="54E1A9A2" w14:textId="77777777" w:rsidTr="0073450A">
        <w:trPr>
          <w:trHeight w:hRule="exact" w:val="393"/>
        </w:trPr>
        <w:tc>
          <w:tcPr>
            <w:tcW w:w="4957" w:type="dxa"/>
            <w:gridSpan w:val="3"/>
            <w:shd w:val="clear" w:color="auto" w:fill="auto"/>
            <w:tcMar>
              <w:top w:w="57" w:type="dxa"/>
              <w:bottom w:w="57" w:type="dxa"/>
            </w:tcMar>
            <w:vAlign w:val="bottom"/>
          </w:tcPr>
          <w:p w14:paraId="01A6BF25" w14:textId="414FD31B" w:rsidR="00321C5B" w:rsidRPr="001161B0" w:rsidRDefault="001161B0" w:rsidP="004D387E">
            <w:pPr>
              <w:spacing w:after="240" w:line="276" w:lineRule="auto"/>
              <w:ind w:right="-23"/>
              <w:rPr>
                <w:rFonts w:ascii="Arial" w:eastAsia="Arial" w:hAnsi="Arial" w:cs="Arial"/>
                <w:bCs/>
                <w:color w:val="050505"/>
                <w:sz w:val="20"/>
                <w:szCs w:val="24"/>
                <w:lang w:eastAsia="en-GB"/>
              </w:rPr>
            </w:pPr>
            <w:r w:rsidRPr="001161B0">
              <w:rPr>
                <w:rFonts w:ascii="Arial" w:eastAsia="Arial" w:hAnsi="Arial" w:cs="Arial"/>
                <w:bCs/>
                <w:color w:val="050505"/>
                <w:sz w:val="20"/>
                <w:szCs w:val="24"/>
                <w:lang w:eastAsia="en-GB"/>
              </w:rPr>
              <w:t>Maths</w:t>
            </w:r>
          </w:p>
        </w:tc>
        <w:tc>
          <w:tcPr>
            <w:tcW w:w="2092" w:type="dxa"/>
            <w:shd w:val="clear" w:color="auto" w:fill="auto"/>
            <w:tcMar>
              <w:top w:w="57" w:type="dxa"/>
              <w:bottom w:w="57" w:type="dxa"/>
            </w:tcMar>
            <w:vAlign w:val="center"/>
          </w:tcPr>
          <w:p w14:paraId="74FF9148" w14:textId="02029CC3"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65</w:t>
            </w:r>
          </w:p>
        </w:tc>
        <w:tc>
          <w:tcPr>
            <w:tcW w:w="2092" w:type="dxa"/>
            <w:shd w:val="clear" w:color="auto" w:fill="auto"/>
            <w:vAlign w:val="center"/>
          </w:tcPr>
          <w:p w14:paraId="0B7562C2" w14:textId="146F5150"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75</w:t>
            </w:r>
          </w:p>
        </w:tc>
        <w:tc>
          <w:tcPr>
            <w:tcW w:w="2092" w:type="dxa"/>
            <w:gridSpan w:val="2"/>
            <w:shd w:val="clear" w:color="auto" w:fill="auto"/>
            <w:vAlign w:val="center"/>
          </w:tcPr>
          <w:p w14:paraId="315A6533" w14:textId="4A413CB4"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54</w:t>
            </w:r>
          </w:p>
        </w:tc>
        <w:tc>
          <w:tcPr>
            <w:tcW w:w="2092" w:type="dxa"/>
            <w:shd w:val="clear" w:color="auto" w:fill="auto"/>
            <w:vAlign w:val="center"/>
          </w:tcPr>
          <w:p w14:paraId="73E91C42" w14:textId="3D05CC68" w:rsidR="00321C5B" w:rsidRPr="001161B0" w:rsidRDefault="00321C5B" w:rsidP="004D387E">
            <w:pPr>
              <w:spacing w:after="240" w:line="288" w:lineRule="auto"/>
              <w:jc w:val="center"/>
              <w:rPr>
                <w:rFonts w:ascii="Arial" w:eastAsia="Times New Roman" w:hAnsi="Arial" w:cs="Arial"/>
                <w:bCs/>
                <w:color w:val="0D0D0D"/>
                <w:sz w:val="20"/>
                <w:szCs w:val="24"/>
                <w:lang w:eastAsia="en-GB"/>
              </w:rPr>
            </w:pPr>
          </w:p>
        </w:tc>
        <w:tc>
          <w:tcPr>
            <w:tcW w:w="2092" w:type="dxa"/>
            <w:shd w:val="clear" w:color="auto" w:fill="auto"/>
            <w:vAlign w:val="center"/>
          </w:tcPr>
          <w:p w14:paraId="50EDFBCC" w14:textId="1E717471"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79</w:t>
            </w:r>
          </w:p>
        </w:tc>
      </w:tr>
      <w:tr w:rsidR="00321C5B" w:rsidRPr="004D387E" w14:paraId="0095E8D7" w14:textId="77777777" w:rsidTr="0073450A">
        <w:trPr>
          <w:trHeight w:hRule="exact" w:val="393"/>
        </w:trPr>
        <w:tc>
          <w:tcPr>
            <w:tcW w:w="4957" w:type="dxa"/>
            <w:gridSpan w:val="3"/>
            <w:shd w:val="clear" w:color="auto" w:fill="auto"/>
            <w:tcMar>
              <w:top w:w="57" w:type="dxa"/>
              <w:bottom w:w="57" w:type="dxa"/>
            </w:tcMar>
            <w:vAlign w:val="bottom"/>
          </w:tcPr>
          <w:p w14:paraId="52641CA3" w14:textId="6A96DFCB" w:rsidR="00321C5B" w:rsidRPr="001161B0" w:rsidRDefault="001161B0" w:rsidP="004D387E">
            <w:pPr>
              <w:spacing w:after="240" w:line="276" w:lineRule="auto"/>
              <w:ind w:right="-23"/>
              <w:rPr>
                <w:rFonts w:ascii="Arial" w:eastAsia="Arial" w:hAnsi="Arial" w:cs="Arial"/>
                <w:bCs/>
                <w:color w:val="050505"/>
                <w:sz w:val="20"/>
                <w:szCs w:val="24"/>
                <w:lang w:eastAsia="en-GB"/>
              </w:rPr>
            </w:pPr>
            <w:r w:rsidRPr="001161B0">
              <w:rPr>
                <w:rFonts w:ascii="Arial" w:eastAsia="Arial" w:hAnsi="Arial" w:cs="Arial"/>
                <w:bCs/>
                <w:color w:val="050505"/>
                <w:sz w:val="20"/>
                <w:szCs w:val="24"/>
                <w:lang w:eastAsia="en-GB"/>
              </w:rPr>
              <w:t>Combined</w:t>
            </w:r>
          </w:p>
        </w:tc>
        <w:tc>
          <w:tcPr>
            <w:tcW w:w="2092" w:type="dxa"/>
            <w:shd w:val="clear" w:color="auto" w:fill="auto"/>
            <w:tcMar>
              <w:top w:w="57" w:type="dxa"/>
              <w:bottom w:w="57" w:type="dxa"/>
            </w:tcMar>
            <w:vAlign w:val="center"/>
          </w:tcPr>
          <w:p w14:paraId="65AB7E07" w14:textId="7BAC9201"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55.6</w:t>
            </w:r>
          </w:p>
        </w:tc>
        <w:tc>
          <w:tcPr>
            <w:tcW w:w="2092" w:type="dxa"/>
            <w:shd w:val="clear" w:color="auto" w:fill="auto"/>
            <w:vAlign w:val="center"/>
          </w:tcPr>
          <w:p w14:paraId="7F0ECEC5" w14:textId="4FF78D6D"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64</w:t>
            </w:r>
          </w:p>
        </w:tc>
        <w:tc>
          <w:tcPr>
            <w:tcW w:w="2092" w:type="dxa"/>
            <w:gridSpan w:val="2"/>
            <w:shd w:val="clear" w:color="auto" w:fill="auto"/>
            <w:vAlign w:val="center"/>
          </w:tcPr>
          <w:p w14:paraId="761F61E9" w14:textId="0C2D9F93" w:rsidR="00321C5B" w:rsidRPr="001161B0" w:rsidRDefault="00A631C3" w:rsidP="004D387E">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46</w:t>
            </w:r>
          </w:p>
        </w:tc>
        <w:tc>
          <w:tcPr>
            <w:tcW w:w="2092" w:type="dxa"/>
            <w:shd w:val="clear" w:color="auto" w:fill="auto"/>
            <w:vAlign w:val="center"/>
          </w:tcPr>
          <w:p w14:paraId="2CFC1BB6" w14:textId="77777777" w:rsidR="00321C5B" w:rsidRPr="001161B0" w:rsidRDefault="00321C5B" w:rsidP="004D387E">
            <w:pPr>
              <w:spacing w:after="240" w:line="288" w:lineRule="auto"/>
              <w:jc w:val="center"/>
              <w:rPr>
                <w:rFonts w:ascii="Arial" w:eastAsia="Times New Roman" w:hAnsi="Arial" w:cs="Arial"/>
                <w:bCs/>
                <w:color w:val="0D0D0D"/>
                <w:sz w:val="20"/>
                <w:szCs w:val="24"/>
                <w:lang w:eastAsia="en-GB"/>
              </w:rPr>
            </w:pPr>
          </w:p>
        </w:tc>
        <w:tc>
          <w:tcPr>
            <w:tcW w:w="2092" w:type="dxa"/>
            <w:shd w:val="clear" w:color="auto" w:fill="auto"/>
            <w:vAlign w:val="center"/>
          </w:tcPr>
          <w:p w14:paraId="5EBFD687" w14:textId="732796A1" w:rsidR="00321C5B" w:rsidRPr="001161B0" w:rsidRDefault="00321C5B" w:rsidP="004D387E">
            <w:pPr>
              <w:spacing w:after="240" w:line="288" w:lineRule="auto"/>
              <w:jc w:val="center"/>
              <w:rPr>
                <w:rFonts w:ascii="Arial" w:eastAsia="Times New Roman" w:hAnsi="Arial" w:cs="Arial"/>
                <w:bCs/>
                <w:color w:val="0D0D0D"/>
                <w:sz w:val="20"/>
                <w:szCs w:val="24"/>
                <w:lang w:eastAsia="en-GB"/>
              </w:rPr>
            </w:pPr>
          </w:p>
        </w:tc>
      </w:tr>
      <w:tr w:rsidR="00D02D11" w:rsidRPr="004D387E" w14:paraId="69594D86" w14:textId="77777777" w:rsidTr="00D02D11">
        <w:trPr>
          <w:trHeight w:hRule="exact" w:val="393"/>
        </w:trPr>
        <w:tc>
          <w:tcPr>
            <w:tcW w:w="15417" w:type="dxa"/>
            <w:gridSpan w:val="9"/>
            <w:shd w:val="clear" w:color="auto" w:fill="F2F2F2" w:themeFill="background1" w:themeFillShade="F2"/>
            <w:tcMar>
              <w:top w:w="57" w:type="dxa"/>
              <w:bottom w:w="57" w:type="dxa"/>
            </w:tcMar>
            <w:vAlign w:val="bottom"/>
          </w:tcPr>
          <w:p w14:paraId="6D5B79B7" w14:textId="79AC602D" w:rsidR="00D02D11" w:rsidRPr="001161B0" w:rsidRDefault="00D02D11" w:rsidP="00D02D11">
            <w:pPr>
              <w:spacing w:after="240" w:line="288" w:lineRule="auto"/>
              <w:rPr>
                <w:rFonts w:ascii="Arial" w:eastAsia="Times New Roman" w:hAnsi="Arial" w:cs="Arial"/>
                <w:bCs/>
                <w:color w:val="0D0D0D"/>
                <w:sz w:val="20"/>
                <w:szCs w:val="24"/>
                <w:lang w:eastAsia="en-GB"/>
              </w:rPr>
            </w:pPr>
            <w:r>
              <w:rPr>
                <w:rFonts w:ascii="Arial" w:eastAsia="Arial" w:hAnsi="Arial" w:cs="Arial"/>
                <w:b/>
                <w:bCs/>
                <w:color w:val="050505"/>
                <w:sz w:val="24"/>
                <w:szCs w:val="24"/>
                <w:lang w:eastAsia="en-GB"/>
              </w:rPr>
              <w:t>Key Stage 2</w:t>
            </w:r>
          </w:p>
        </w:tc>
      </w:tr>
      <w:tr w:rsidR="00F06974" w:rsidRPr="004D387E" w14:paraId="0BE74DF6" w14:textId="77777777" w:rsidTr="0073450A">
        <w:trPr>
          <w:trHeight w:hRule="exact" w:val="393"/>
        </w:trPr>
        <w:tc>
          <w:tcPr>
            <w:tcW w:w="4957" w:type="dxa"/>
            <w:gridSpan w:val="3"/>
            <w:shd w:val="clear" w:color="auto" w:fill="auto"/>
            <w:tcMar>
              <w:top w:w="57" w:type="dxa"/>
              <w:bottom w:w="57" w:type="dxa"/>
            </w:tcMar>
            <w:vAlign w:val="bottom"/>
          </w:tcPr>
          <w:p w14:paraId="22000B30" w14:textId="0360D6B9" w:rsidR="00F06974" w:rsidRPr="00321C5B" w:rsidRDefault="00F06974" w:rsidP="00F06974">
            <w:pPr>
              <w:spacing w:after="240" w:line="276" w:lineRule="auto"/>
              <w:ind w:right="-23"/>
              <w:rPr>
                <w:rFonts w:ascii="Arial" w:eastAsia="Arial" w:hAnsi="Arial" w:cs="Arial"/>
                <w:b/>
                <w:bCs/>
                <w:color w:val="050505"/>
                <w:sz w:val="24"/>
                <w:szCs w:val="24"/>
                <w:lang w:eastAsia="en-GB"/>
              </w:rPr>
            </w:pPr>
            <w:r w:rsidRPr="001161B0">
              <w:rPr>
                <w:rFonts w:ascii="Arial" w:eastAsia="Arial" w:hAnsi="Arial" w:cs="Arial"/>
                <w:bCs/>
                <w:color w:val="050505"/>
                <w:sz w:val="20"/>
                <w:szCs w:val="24"/>
                <w:lang w:eastAsia="en-GB"/>
              </w:rPr>
              <w:t xml:space="preserve">Reading </w:t>
            </w:r>
          </w:p>
        </w:tc>
        <w:tc>
          <w:tcPr>
            <w:tcW w:w="2092" w:type="dxa"/>
            <w:shd w:val="clear" w:color="auto" w:fill="auto"/>
            <w:tcMar>
              <w:top w:w="57" w:type="dxa"/>
              <w:bottom w:w="57" w:type="dxa"/>
            </w:tcMar>
            <w:vAlign w:val="center"/>
          </w:tcPr>
          <w:p w14:paraId="76B9ED6D" w14:textId="5A883286"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64.8</w:t>
            </w:r>
          </w:p>
        </w:tc>
        <w:tc>
          <w:tcPr>
            <w:tcW w:w="2092" w:type="dxa"/>
            <w:shd w:val="clear" w:color="auto" w:fill="auto"/>
            <w:vAlign w:val="center"/>
          </w:tcPr>
          <w:p w14:paraId="55D66941" w14:textId="7AAEAF3F"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72.7</w:t>
            </w:r>
          </w:p>
        </w:tc>
        <w:tc>
          <w:tcPr>
            <w:tcW w:w="2092" w:type="dxa"/>
            <w:gridSpan w:val="2"/>
            <w:shd w:val="clear" w:color="auto" w:fill="auto"/>
            <w:vAlign w:val="center"/>
          </w:tcPr>
          <w:p w14:paraId="1D90C9CB" w14:textId="301E2991"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59.4</w:t>
            </w:r>
          </w:p>
        </w:tc>
        <w:tc>
          <w:tcPr>
            <w:tcW w:w="2092" w:type="dxa"/>
            <w:shd w:val="clear" w:color="auto" w:fill="auto"/>
            <w:vAlign w:val="center"/>
          </w:tcPr>
          <w:p w14:paraId="569A28CB" w14:textId="36D025D9"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62</w:t>
            </w:r>
          </w:p>
        </w:tc>
        <w:tc>
          <w:tcPr>
            <w:tcW w:w="2092" w:type="dxa"/>
            <w:shd w:val="clear" w:color="auto" w:fill="auto"/>
            <w:vAlign w:val="center"/>
          </w:tcPr>
          <w:p w14:paraId="731BC87D" w14:textId="0581F49A"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78</w:t>
            </w:r>
          </w:p>
        </w:tc>
      </w:tr>
      <w:tr w:rsidR="00F06974" w:rsidRPr="004D387E" w14:paraId="68A2F5AF" w14:textId="77777777" w:rsidTr="0073450A">
        <w:trPr>
          <w:trHeight w:hRule="exact" w:val="393"/>
        </w:trPr>
        <w:tc>
          <w:tcPr>
            <w:tcW w:w="4957" w:type="dxa"/>
            <w:gridSpan w:val="3"/>
            <w:shd w:val="clear" w:color="auto" w:fill="auto"/>
            <w:tcMar>
              <w:top w:w="57" w:type="dxa"/>
              <w:bottom w:w="57" w:type="dxa"/>
            </w:tcMar>
            <w:vAlign w:val="bottom"/>
          </w:tcPr>
          <w:p w14:paraId="43A6953B" w14:textId="351A3759" w:rsidR="00F06974" w:rsidRPr="00321C5B" w:rsidRDefault="00F06974" w:rsidP="00F06974">
            <w:pPr>
              <w:spacing w:after="240" w:line="276" w:lineRule="auto"/>
              <w:ind w:right="-23"/>
              <w:rPr>
                <w:rFonts w:ascii="Arial" w:eastAsia="Arial" w:hAnsi="Arial" w:cs="Arial"/>
                <w:b/>
                <w:bCs/>
                <w:color w:val="050505"/>
                <w:sz w:val="24"/>
                <w:szCs w:val="24"/>
                <w:lang w:eastAsia="en-GB"/>
              </w:rPr>
            </w:pPr>
            <w:r w:rsidRPr="001161B0">
              <w:rPr>
                <w:rFonts w:ascii="Arial" w:eastAsia="Arial" w:hAnsi="Arial" w:cs="Arial"/>
                <w:bCs/>
                <w:color w:val="050505"/>
                <w:sz w:val="20"/>
                <w:szCs w:val="24"/>
                <w:lang w:eastAsia="en-GB"/>
              </w:rPr>
              <w:t>Writing</w:t>
            </w:r>
          </w:p>
        </w:tc>
        <w:tc>
          <w:tcPr>
            <w:tcW w:w="2092" w:type="dxa"/>
            <w:shd w:val="clear" w:color="auto" w:fill="auto"/>
            <w:tcMar>
              <w:top w:w="57" w:type="dxa"/>
              <w:bottom w:w="57" w:type="dxa"/>
            </w:tcMar>
            <w:vAlign w:val="center"/>
          </w:tcPr>
          <w:p w14:paraId="68B7E17B" w14:textId="69057311"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72.2</w:t>
            </w:r>
          </w:p>
        </w:tc>
        <w:tc>
          <w:tcPr>
            <w:tcW w:w="2092" w:type="dxa"/>
            <w:shd w:val="clear" w:color="auto" w:fill="auto"/>
            <w:vAlign w:val="center"/>
          </w:tcPr>
          <w:p w14:paraId="71521ED8" w14:textId="0EB08CF5"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77.3</w:t>
            </w:r>
          </w:p>
        </w:tc>
        <w:tc>
          <w:tcPr>
            <w:tcW w:w="2092" w:type="dxa"/>
            <w:gridSpan w:val="2"/>
            <w:shd w:val="clear" w:color="auto" w:fill="auto"/>
            <w:vAlign w:val="center"/>
          </w:tcPr>
          <w:p w14:paraId="76764BA3" w14:textId="0B8D3B5C"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68.8</w:t>
            </w:r>
          </w:p>
        </w:tc>
        <w:tc>
          <w:tcPr>
            <w:tcW w:w="2092" w:type="dxa"/>
            <w:shd w:val="clear" w:color="auto" w:fill="auto"/>
            <w:vAlign w:val="center"/>
          </w:tcPr>
          <w:p w14:paraId="3340A021" w14:textId="40F2E256"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68</w:t>
            </w:r>
          </w:p>
        </w:tc>
        <w:tc>
          <w:tcPr>
            <w:tcW w:w="2092" w:type="dxa"/>
            <w:shd w:val="clear" w:color="auto" w:fill="auto"/>
            <w:vAlign w:val="center"/>
          </w:tcPr>
          <w:p w14:paraId="514BEBD4" w14:textId="30395281"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84</w:t>
            </w:r>
          </w:p>
        </w:tc>
      </w:tr>
      <w:tr w:rsidR="00F06974" w:rsidRPr="004D387E" w14:paraId="467BD49F" w14:textId="77777777" w:rsidTr="0073450A">
        <w:trPr>
          <w:trHeight w:hRule="exact" w:val="393"/>
        </w:trPr>
        <w:tc>
          <w:tcPr>
            <w:tcW w:w="4957" w:type="dxa"/>
            <w:gridSpan w:val="3"/>
            <w:shd w:val="clear" w:color="auto" w:fill="auto"/>
            <w:tcMar>
              <w:top w:w="57" w:type="dxa"/>
              <w:bottom w:w="57" w:type="dxa"/>
            </w:tcMar>
            <w:vAlign w:val="bottom"/>
          </w:tcPr>
          <w:p w14:paraId="4EB83A54" w14:textId="49CA1764" w:rsidR="00F06974" w:rsidRPr="00321C5B" w:rsidRDefault="00F06974" w:rsidP="00F06974">
            <w:pPr>
              <w:spacing w:after="240" w:line="276" w:lineRule="auto"/>
              <w:ind w:right="-23"/>
              <w:rPr>
                <w:rFonts w:ascii="Arial" w:eastAsia="Arial" w:hAnsi="Arial" w:cs="Arial"/>
                <w:b/>
                <w:bCs/>
                <w:color w:val="050505"/>
                <w:sz w:val="24"/>
                <w:szCs w:val="24"/>
                <w:lang w:eastAsia="en-GB"/>
              </w:rPr>
            </w:pPr>
            <w:r w:rsidRPr="001161B0">
              <w:rPr>
                <w:rFonts w:ascii="Arial" w:eastAsia="Arial" w:hAnsi="Arial" w:cs="Arial"/>
                <w:bCs/>
                <w:color w:val="050505"/>
                <w:sz w:val="20"/>
                <w:szCs w:val="24"/>
                <w:lang w:eastAsia="en-GB"/>
              </w:rPr>
              <w:t>Maths</w:t>
            </w:r>
          </w:p>
        </w:tc>
        <w:tc>
          <w:tcPr>
            <w:tcW w:w="2092" w:type="dxa"/>
            <w:shd w:val="clear" w:color="auto" w:fill="auto"/>
            <w:tcMar>
              <w:top w:w="57" w:type="dxa"/>
              <w:bottom w:w="57" w:type="dxa"/>
            </w:tcMar>
            <w:vAlign w:val="center"/>
          </w:tcPr>
          <w:p w14:paraId="0CA276BF" w14:textId="62326BBE"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70.4</w:t>
            </w:r>
          </w:p>
        </w:tc>
        <w:tc>
          <w:tcPr>
            <w:tcW w:w="2092" w:type="dxa"/>
            <w:shd w:val="clear" w:color="auto" w:fill="auto"/>
            <w:vAlign w:val="center"/>
          </w:tcPr>
          <w:p w14:paraId="4FB222C6" w14:textId="4DF5EF8D"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72.7</w:t>
            </w:r>
          </w:p>
        </w:tc>
        <w:tc>
          <w:tcPr>
            <w:tcW w:w="2092" w:type="dxa"/>
            <w:gridSpan w:val="2"/>
            <w:shd w:val="clear" w:color="auto" w:fill="auto"/>
            <w:vAlign w:val="center"/>
          </w:tcPr>
          <w:p w14:paraId="7FECF844" w14:textId="77321F67"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68.8</w:t>
            </w:r>
          </w:p>
        </w:tc>
        <w:tc>
          <w:tcPr>
            <w:tcW w:w="2092" w:type="dxa"/>
            <w:shd w:val="clear" w:color="auto" w:fill="auto"/>
            <w:vAlign w:val="center"/>
          </w:tcPr>
          <w:p w14:paraId="40FD4FF3" w14:textId="647857C9"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67</w:t>
            </w:r>
          </w:p>
        </w:tc>
        <w:tc>
          <w:tcPr>
            <w:tcW w:w="2092" w:type="dxa"/>
            <w:shd w:val="clear" w:color="auto" w:fill="auto"/>
            <w:vAlign w:val="center"/>
          </w:tcPr>
          <w:p w14:paraId="50F0F1DF" w14:textId="7E934D9E"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84</w:t>
            </w:r>
          </w:p>
        </w:tc>
      </w:tr>
      <w:tr w:rsidR="00F06974" w:rsidRPr="004D387E" w14:paraId="081EA899" w14:textId="77777777" w:rsidTr="0073450A">
        <w:trPr>
          <w:trHeight w:hRule="exact" w:val="393"/>
        </w:trPr>
        <w:tc>
          <w:tcPr>
            <w:tcW w:w="4957" w:type="dxa"/>
            <w:gridSpan w:val="3"/>
            <w:shd w:val="clear" w:color="auto" w:fill="auto"/>
            <w:tcMar>
              <w:top w:w="57" w:type="dxa"/>
              <w:bottom w:w="57" w:type="dxa"/>
            </w:tcMar>
            <w:vAlign w:val="bottom"/>
          </w:tcPr>
          <w:p w14:paraId="1798C516" w14:textId="7B622834" w:rsidR="00F06974" w:rsidRPr="00F06974" w:rsidRDefault="00F06974" w:rsidP="00F06974">
            <w:pPr>
              <w:spacing w:after="240" w:line="276" w:lineRule="auto"/>
              <w:ind w:right="-23"/>
              <w:rPr>
                <w:rFonts w:ascii="Arial" w:eastAsia="Arial" w:hAnsi="Arial" w:cs="Arial"/>
                <w:bCs/>
                <w:color w:val="050505"/>
                <w:sz w:val="20"/>
                <w:szCs w:val="24"/>
                <w:lang w:eastAsia="en-GB"/>
              </w:rPr>
            </w:pPr>
            <w:r w:rsidRPr="00F06974">
              <w:rPr>
                <w:rFonts w:ascii="Arial" w:eastAsia="Arial" w:hAnsi="Arial" w:cs="Arial"/>
                <w:bCs/>
                <w:color w:val="050505"/>
                <w:sz w:val="20"/>
                <w:szCs w:val="24"/>
                <w:lang w:eastAsia="en-GB"/>
              </w:rPr>
              <w:t>SPAG</w:t>
            </w:r>
          </w:p>
        </w:tc>
        <w:tc>
          <w:tcPr>
            <w:tcW w:w="2092" w:type="dxa"/>
            <w:shd w:val="clear" w:color="auto" w:fill="auto"/>
            <w:tcMar>
              <w:top w:w="57" w:type="dxa"/>
              <w:bottom w:w="57" w:type="dxa"/>
            </w:tcMar>
            <w:vAlign w:val="center"/>
          </w:tcPr>
          <w:p w14:paraId="5ACD90FE" w14:textId="50A40490"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64.8</w:t>
            </w:r>
          </w:p>
        </w:tc>
        <w:tc>
          <w:tcPr>
            <w:tcW w:w="2092" w:type="dxa"/>
            <w:shd w:val="clear" w:color="auto" w:fill="auto"/>
            <w:vAlign w:val="center"/>
          </w:tcPr>
          <w:p w14:paraId="1B403C5D" w14:textId="2E2C0D89"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72.7</w:t>
            </w:r>
          </w:p>
        </w:tc>
        <w:tc>
          <w:tcPr>
            <w:tcW w:w="2092" w:type="dxa"/>
            <w:gridSpan w:val="2"/>
            <w:shd w:val="clear" w:color="auto" w:fill="auto"/>
            <w:vAlign w:val="center"/>
          </w:tcPr>
          <w:p w14:paraId="0A587855" w14:textId="71B9DB85"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59.4</w:t>
            </w:r>
          </w:p>
        </w:tc>
        <w:tc>
          <w:tcPr>
            <w:tcW w:w="2092" w:type="dxa"/>
            <w:shd w:val="clear" w:color="auto" w:fill="auto"/>
            <w:vAlign w:val="center"/>
          </w:tcPr>
          <w:p w14:paraId="7F0CFF5C" w14:textId="3DD98227"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67</w:t>
            </w:r>
          </w:p>
        </w:tc>
        <w:tc>
          <w:tcPr>
            <w:tcW w:w="2092" w:type="dxa"/>
            <w:shd w:val="clear" w:color="auto" w:fill="auto"/>
            <w:vAlign w:val="center"/>
          </w:tcPr>
          <w:p w14:paraId="30AD6C40" w14:textId="5A1350C1"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83</w:t>
            </w:r>
          </w:p>
        </w:tc>
      </w:tr>
      <w:tr w:rsidR="00F06974" w:rsidRPr="004D387E" w14:paraId="32A8F51B" w14:textId="77777777" w:rsidTr="0073450A">
        <w:trPr>
          <w:trHeight w:hRule="exact" w:val="393"/>
        </w:trPr>
        <w:tc>
          <w:tcPr>
            <w:tcW w:w="4957" w:type="dxa"/>
            <w:gridSpan w:val="3"/>
            <w:shd w:val="clear" w:color="auto" w:fill="auto"/>
            <w:tcMar>
              <w:top w:w="57" w:type="dxa"/>
              <w:bottom w:w="57" w:type="dxa"/>
            </w:tcMar>
            <w:vAlign w:val="bottom"/>
          </w:tcPr>
          <w:p w14:paraId="4711F477" w14:textId="31ECA03A" w:rsidR="00F06974" w:rsidRPr="00F06974" w:rsidRDefault="00F06974" w:rsidP="00F06974">
            <w:pPr>
              <w:spacing w:after="240" w:line="276" w:lineRule="auto"/>
              <w:ind w:right="-23"/>
              <w:rPr>
                <w:rFonts w:ascii="Arial" w:eastAsia="Arial" w:hAnsi="Arial" w:cs="Arial"/>
                <w:bCs/>
                <w:color w:val="050505"/>
                <w:sz w:val="20"/>
                <w:szCs w:val="24"/>
                <w:lang w:eastAsia="en-GB"/>
              </w:rPr>
            </w:pPr>
            <w:r w:rsidRPr="00F06974">
              <w:rPr>
                <w:rFonts w:ascii="Arial" w:eastAsia="Arial" w:hAnsi="Arial" w:cs="Arial"/>
                <w:bCs/>
                <w:color w:val="050505"/>
                <w:sz w:val="20"/>
                <w:szCs w:val="24"/>
                <w:lang w:eastAsia="en-GB"/>
              </w:rPr>
              <w:t>Combined</w:t>
            </w:r>
          </w:p>
        </w:tc>
        <w:tc>
          <w:tcPr>
            <w:tcW w:w="2092" w:type="dxa"/>
            <w:shd w:val="clear" w:color="auto" w:fill="auto"/>
            <w:tcMar>
              <w:top w:w="57" w:type="dxa"/>
              <w:bottom w:w="57" w:type="dxa"/>
            </w:tcMar>
            <w:vAlign w:val="center"/>
          </w:tcPr>
          <w:p w14:paraId="16DC46B6" w14:textId="527F7FAB"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59.3</w:t>
            </w:r>
          </w:p>
        </w:tc>
        <w:tc>
          <w:tcPr>
            <w:tcW w:w="2092" w:type="dxa"/>
            <w:shd w:val="clear" w:color="auto" w:fill="auto"/>
            <w:vAlign w:val="center"/>
          </w:tcPr>
          <w:p w14:paraId="1B91608D" w14:textId="08D5625A"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72.7</w:t>
            </w:r>
          </w:p>
        </w:tc>
        <w:tc>
          <w:tcPr>
            <w:tcW w:w="2092" w:type="dxa"/>
            <w:gridSpan w:val="2"/>
            <w:shd w:val="clear" w:color="auto" w:fill="auto"/>
            <w:vAlign w:val="center"/>
          </w:tcPr>
          <w:p w14:paraId="3331D00C" w14:textId="6FA5F41E"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50</w:t>
            </w:r>
          </w:p>
        </w:tc>
        <w:tc>
          <w:tcPr>
            <w:tcW w:w="2092" w:type="dxa"/>
            <w:shd w:val="clear" w:color="auto" w:fill="auto"/>
            <w:vAlign w:val="center"/>
          </w:tcPr>
          <w:p w14:paraId="1907397F" w14:textId="407A9370"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51</w:t>
            </w:r>
          </w:p>
        </w:tc>
        <w:tc>
          <w:tcPr>
            <w:tcW w:w="2092" w:type="dxa"/>
            <w:shd w:val="clear" w:color="auto" w:fill="auto"/>
            <w:vAlign w:val="center"/>
          </w:tcPr>
          <w:p w14:paraId="45358E82" w14:textId="27536A9B" w:rsidR="00F06974" w:rsidRPr="001161B0" w:rsidRDefault="00A631C3"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71</w:t>
            </w:r>
          </w:p>
        </w:tc>
      </w:tr>
      <w:tr w:rsidR="00D02D11" w:rsidRPr="004D387E" w14:paraId="2E0A387F" w14:textId="77777777" w:rsidTr="00D02D11">
        <w:trPr>
          <w:trHeight w:hRule="exact" w:val="393"/>
        </w:trPr>
        <w:tc>
          <w:tcPr>
            <w:tcW w:w="15417" w:type="dxa"/>
            <w:gridSpan w:val="9"/>
            <w:shd w:val="clear" w:color="auto" w:fill="F2F2F2" w:themeFill="background1" w:themeFillShade="F2"/>
            <w:tcMar>
              <w:top w:w="57" w:type="dxa"/>
              <w:bottom w:w="57" w:type="dxa"/>
            </w:tcMar>
            <w:vAlign w:val="bottom"/>
          </w:tcPr>
          <w:p w14:paraId="7601619A" w14:textId="1E99248E" w:rsidR="00D02D11" w:rsidRPr="001161B0" w:rsidRDefault="00D02D11" w:rsidP="00D02D11">
            <w:pPr>
              <w:spacing w:after="240" w:line="288" w:lineRule="auto"/>
              <w:rPr>
                <w:rFonts w:ascii="Arial" w:eastAsia="Times New Roman" w:hAnsi="Arial" w:cs="Arial"/>
                <w:bCs/>
                <w:color w:val="0D0D0D"/>
                <w:sz w:val="20"/>
                <w:szCs w:val="24"/>
                <w:lang w:eastAsia="en-GB"/>
              </w:rPr>
            </w:pPr>
            <w:r>
              <w:rPr>
                <w:rFonts w:ascii="Arial" w:eastAsia="Arial" w:hAnsi="Arial" w:cs="Arial"/>
                <w:b/>
                <w:bCs/>
                <w:color w:val="050505"/>
                <w:sz w:val="24"/>
                <w:szCs w:val="24"/>
                <w:lang w:eastAsia="en-GB"/>
              </w:rPr>
              <w:lastRenderedPageBreak/>
              <w:t>Progress KS2</w:t>
            </w:r>
          </w:p>
        </w:tc>
      </w:tr>
      <w:tr w:rsidR="00F06974" w:rsidRPr="004D387E" w14:paraId="77D7D421" w14:textId="77777777" w:rsidTr="0073450A">
        <w:trPr>
          <w:trHeight w:hRule="exact" w:val="393"/>
        </w:trPr>
        <w:tc>
          <w:tcPr>
            <w:tcW w:w="4957" w:type="dxa"/>
            <w:gridSpan w:val="3"/>
            <w:shd w:val="clear" w:color="auto" w:fill="auto"/>
            <w:tcMar>
              <w:top w:w="57" w:type="dxa"/>
              <w:bottom w:w="57" w:type="dxa"/>
            </w:tcMar>
            <w:vAlign w:val="bottom"/>
          </w:tcPr>
          <w:p w14:paraId="59263B2C" w14:textId="7DDB8A6B" w:rsidR="00F06974" w:rsidRPr="00F06974" w:rsidRDefault="00F06974" w:rsidP="00F06974">
            <w:pPr>
              <w:spacing w:after="240" w:line="276" w:lineRule="auto"/>
              <w:ind w:right="-23"/>
              <w:rPr>
                <w:rFonts w:ascii="Arial" w:eastAsia="Arial" w:hAnsi="Arial" w:cs="Arial"/>
                <w:bCs/>
                <w:color w:val="050505"/>
                <w:sz w:val="20"/>
                <w:szCs w:val="24"/>
                <w:lang w:eastAsia="en-GB"/>
              </w:rPr>
            </w:pPr>
            <w:r w:rsidRPr="00F06974">
              <w:rPr>
                <w:rFonts w:ascii="Arial" w:eastAsia="Arial" w:hAnsi="Arial" w:cs="Arial"/>
                <w:bCs/>
                <w:color w:val="050505"/>
                <w:sz w:val="20"/>
                <w:szCs w:val="24"/>
                <w:lang w:eastAsia="en-GB"/>
              </w:rPr>
              <w:t xml:space="preserve">Reading </w:t>
            </w:r>
          </w:p>
        </w:tc>
        <w:tc>
          <w:tcPr>
            <w:tcW w:w="2092" w:type="dxa"/>
            <w:shd w:val="clear" w:color="auto" w:fill="auto"/>
            <w:tcMar>
              <w:top w:w="57" w:type="dxa"/>
              <w:bottom w:w="57" w:type="dxa"/>
            </w:tcMar>
            <w:vAlign w:val="center"/>
          </w:tcPr>
          <w:p w14:paraId="2AB8FB6D" w14:textId="58AA4438"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0.62</w:t>
            </w:r>
          </w:p>
        </w:tc>
        <w:tc>
          <w:tcPr>
            <w:tcW w:w="2092" w:type="dxa"/>
            <w:shd w:val="clear" w:color="auto" w:fill="auto"/>
            <w:vAlign w:val="center"/>
          </w:tcPr>
          <w:p w14:paraId="1592426B" w14:textId="0D506A77"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1.88</w:t>
            </w:r>
          </w:p>
        </w:tc>
        <w:tc>
          <w:tcPr>
            <w:tcW w:w="2092" w:type="dxa"/>
            <w:gridSpan w:val="2"/>
            <w:shd w:val="clear" w:color="auto" w:fill="auto"/>
            <w:vAlign w:val="center"/>
          </w:tcPr>
          <w:p w14:paraId="270AB0BB" w14:textId="092BDBC0"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1.4</w:t>
            </w:r>
          </w:p>
        </w:tc>
        <w:tc>
          <w:tcPr>
            <w:tcW w:w="2092" w:type="dxa"/>
            <w:shd w:val="clear" w:color="auto" w:fill="auto"/>
            <w:vAlign w:val="center"/>
          </w:tcPr>
          <w:p w14:paraId="602AAFB4" w14:textId="2EB028DD"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-0.6</w:t>
            </w:r>
          </w:p>
        </w:tc>
        <w:tc>
          <w:tcPr>
            <w:tcW w:w="2092" w:type="dxa"/>
            <w:shd w:val="clear" w:color="auto" w:fill="auto"/>
            <w:vAlign w:val="center"/>
          </w:tcPr>
          <w:p w14:paraId="60A367F4" w14:textId="21039086"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0.3</w:t>
            </w:r>
          </w:p>
        </w:tc>
      </w:tr>
      <w:tr w:rsidR="00F06974" w:rsidRPr="004D387E" w14:paraId="72EB7CE1" w14:textId="77777777" w:rsidTr="0073450A">
        <w:trPr>
          <w:trHeight w:hRule="exact" w:val="393"/>
        </w:trPr>
        <w:tc>
          <w:tcPr>
            <w:tcW w:w="4957" w:type="dxa"/>
            <w:gridSpan w:val="3"/>
            <w:shd w:val="clear" w:color="auto" w:fill="auto"/>
            <w:tcMar>
              <w:top w:w="57" w:type="dxa"/>
              <w:bottom w:w="57" w:type="dxa"/>
            </w:tcMar>
            <w:vAlign w:val="bottom"/>
          </w:tcPr>
          <w:p w14:paraId="2DF1E3AF" w14:textId="6294C1AB" w:rsidR="00F06974" w:rsidRPr="00F06974" w:rsidRDefault="00F06974" w:rsidP="00F06974">
            <w:pPr>
              <w:spacing w:after="240" w:line="276" w:lineRule="auto"/>
              <w:ind w:right="-23"/>
              <w:rPr>
                <w:rFonts w:ascii="Arial" w:eastAsia="Arial" w:hAnsi="Arial" w:cs="Arial"/>
                <w:bCs/>
                <w:color w:val="050505"/>
                <w:sz w:val="20"/>
                <w:szCs w:val="24"/>
                <w:lang w:eastAsia="en-GB"/>
              </w:rPr>
            </w:pPr>
            <w:r w:rsidRPr="00F06974">
              <w:rPr>
                <w:rFonts w:ascii="Arial" w:eastAsia="Arial" w:hAnsi="Arial" w:cs="Arial"/>
                <w:bCs/>
                <w:color w:val="050505"/>
                <w:sz w:val="20"/>
                <w:szCs w:val="24"/>
                <w:lang w:eastAsia="en-GB"/>
              </w:rPr>
              <w:t>Writing</w:t>
            </w:r>
          </w:p>
        </w:tc>
        <w:tc>
          <w:tcPr>
            <w:tcW w:w="2092" w:type="dxa"/>
            <w:shd w:val="clear" w:color="auto" w:fill="auto"/>
            <w:tcMar>
              <w:top w:w="57" w:type="dxa"/>
              <w:bottom w:w="57" w:type="dxa"/>
            </w:tcMar>
            <w:vAlign w:val="center"/>
          </w:tcPr>
          <w:p w14:paraId="33B8876B" w14:textId="3BA2EB8E"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1.08</w:t>
            </w:r>
          </w:p>
        </w:tc>
        <w:tc>
          <w:tcPr>
            <w:tcW w:w="2092" w:type="dxa"/>
            <w:shd w:val="clear" w:color="auto" w:fill="auto"/>
            <w:vAlign w:val="center"/>
          </w:tcPr>
          <w:p w14:paraId="492FDB5A" w14:textId="6CA378A4" w:rsidR="00F06974" w:rsidRPr="001161B0" w:rsidRDefault="00C74F85" w:rsidP="00C74F85">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1.89</w:t>
            </w:r>
          </w:p>
        </w:tc>
        <w:tc>
          <w:tcPr>
            <w:tcW w:w="2092" w:type="dxa"/>
            <w:gridSpan w:val="2"/>
            <w:shd w:val="clear" w:color="auto" w:fill="auto"/>
            <w:vAlign w:val="center"/>
          </w:tcPr>
          <w:p w14:paraId="4BFEF079" w14:textId="7FE421C4"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0.75</w:t>
            </w:r>
          </w:p>
        </w:tc>
        <w:tc>
          <w:tcPr>
            <w:tcW w:w="2092" w:type="dxa"/>
            <w:shd w:val="clear" w:color="auto" w:fill="auto"/>
            <w:vAlign w:val="center"/>
          </w:tcPr>
          <w:p w14:paraId="0E5C3790" w14:textId="2AEF5FC1"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-0.4</w:t>
            </w:r>
          </w:p>
        </w:tc>
        <w:tc>
          <w:tcPr>
            <w:tcW w:w="2092" w:type="dxa"/>
            <w:shd w:val="clear" w:color="auto" w:fill="auto"/>
            <w:vAlign w:val="center"/>
          </w:tcPr>
          <w:p w14:paraId="02CC4E7B" w14:textId="0CBE1229"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0.2</w:t>
            </w:r>
          </w:p>
        </w:tc>
      </w:tr>
      <w:tr w:rsidR="00F06974" w:rsidRPr="004D387E" w14:paraId="68EC261B" w14:textId="77777777" w:rsidTr="0073450A">
        <w:trPr>
          <w:trHeight w:hRule="exact" w:val="393"/>
        </w:trPr>
        <w:tc>
          <w:tcPr>
            <w:tcW w:w="4957" w:type="dxa"/>
            <w:gridSpan w:val="3"/>
            <w:shd w:val="clear" w:color="auto" w:fill="auto"/>
            <w:tcMar>
              <w:top w:w="57" w:type="dxa"/>
              <w:bottom w:w="57" w:type="dxa"/>
            </w:tcMar>
            <w:vAlign w:val="bottom"/>
          </w:tcPr>
          <w:p w14:paraId="4F22A66C" w14:textId="03613607" w:rsidR="00F06974" w:rsidRPr="00F06974" w:rsidRDefault="00F06974" w:rsidP="00F06974">
            <w:pPr>
              <w:spacing w:after="240" w:line="276" w:lineRule="auto"/>
              <w:ind w:right="-23"/>
              <w:rPr>
                <w:rFonts w:ascii="Arial" w:eastAsia="Arial" w:hAnsi="Arial" w:cs="Arial"/>
                <w:bCs/>
                <w:color w:val="050505"/>
                <w:sz w:val="20"/>
                <w:szCs w:val="24"/>
                <w:lang w:eastAsia="en-GB"/>
              </w:rPr>
            </w:pPr>
            <w:r w:rsidRPr="00F06974">
              <w:rPr>
                <w:rFonts w:ascii="Arial" w:eastAsia="Arial" w:hAnsi="Arial" w:cs="Arial"/>
                <w:bCs/>
                <w:color w:val="050505"/>
                <w:sz w:val="20"/>
                <w:szCs w:val="24"/>
                <w:lang w:eastAsia="en-GB"/>
              </w:rPr>
              <w:t>Maths</w:t>
            </w:r>
          </w:p>
        </w:tc>
        <w:tc>
          <w:tcPr>
            <w:tcW w:w="2092" w:type="dxa"/>
            <w:shd w:val="clear" w:color="auto" w:fill="auto"/>
            <w:tcMar>
              <w:top w:w="57" w:type="dxa"/>
              <w:bottom w:w="57" w:type="dxa"/>
            </w:tcMar>
            <w:vAlign w:val="center"/>
          </w:tcPr>
          <w:p w14:paraId="7F57502D" w14:textId="7AE5B787"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1.91</w:t>
            </w:r>
          </w:p>
        </w:tc>
        <w:tc>
          <w:tcPr>
            <w:tcW w:w="2092" w:type="dxa"/>
            <w:shd w:val="clear" w:color="auto" w:fill="auto"/>
            <w:vAlign w:val="center"/>
          </w:tcPr>
          <w:p w14:paraId="53ABD179" w14:textId="7F7A428B"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2.67</w:t>
            </w:r>
          </w:p>
        </w:tc>
        <w:tc>
          <w:tcPr>
            <w:tcW w:w="2092" w:type="dxa"/>
            <w:gridSpan w:val="2"/>
            <w:shd w:val="clear" w:color="auto" w:fill="auto"/>
            <w:vAlign w:val="center"/>
          </w:tcPr>
          <w:p w14:paraId="018FE401" w14:textId="287569DD"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0.44</w:t>
            </w:r>
          </w:p>
        </w:tc>
        <w:tc>
          <w:tcPr>
            <w:tcW w:w="2092" w:type="dxa"/>
            <w:shd w:val="clear" w:color="auto" w:fill="auto"/>
            <w:vAlign w:val="center"/>
          </w:tcPr>
          <w:p w14:paraId="082AB410" w14:textId="380A4E05"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-0.6</w:t>
            </w:r>
          </w:p>
        </w:tc>
        <w:tc>
          <w:tcPr>
            <w:tcW w:w="2092" w:type="dxa"/>
            <w:shd w:val="clear" w:color="auto" w:fill="auto"/>
            <w:vAlign w:val="center"/>
          </w:tcPr>
          <w:p w14:paraId="694A780B" w14:textId="137E94DD" w:rsidR="00F06974" w:rsidRPr="001161B0" w:rsidRDefault="00C74F85" w:rsidP="00F06974">
            <w:pPr>
              <w:spacing w:after="240" w:line="288" w:lineRule="auto"/>
              <w:jc w:val="center"/>
              <w:rPr>
                <w:rFonts w:ascii="Arial" w:eastAsia="Times New Roman" w:hAnsi="Arial" w:cs="Arial"/>
                <w:bCs/>
                <w:color w:val="0D0D0D"/>
                <w:sz w:val="20"/>
                <w:szCs w:val="24"/>
                <w:lang w:eastAsia="en-GB"/>
              </w:rPr>
            </w:pPr>
            <w:r>
              <w:rPr>
                <w:rFonts w:ascii="Arial" w:eastAsia="Times New Roman" w:hAnsi="Arial" w:cs="Arial"/>
                <w:bCs/>
                <w:color w:val="0D0D0D"/>
                <w:sz w:val="20"/>
                <w:szCs w:val="24"/>
                <w:lang w:eastAsia="en-GB"/>
              </w:rPr>
              <w:t>0.3</w:t>
            </w:r>
          </w:p>
        </w:tc>
      </w:tr>
      <w:tr w:rsidR="00F06974" w:rsidRPr="004D387E" w14:paraId="40AD67D4" w14:textId="77777777" w:rsidTr="0073450A">
        <w:trPr>
          <w:trHeight w:hRule="exact" w:val="340"/>
        </w:trPr>
        <w:tc>
          <w:tcPr>
            <w:tcW w:w="15417" w:type="dxa"/>
            <w:gridSpan w:val="9"/>
            <w:shd w:val="clear" w:color="auto" w:fill="CFDCE3"/>
            <w:tcMar>
              <w:top w:w="57" w:type="dxa"/>
              <w:bottom w:w="57" w:type="dxa"/>
            </w:tcMar>
          </w:tcPr>
          <w:p w14:paraId="37187781" w14:textId="463F370F" w:rsidR="00F06974" w:rsidRPr="004D387E" w:rsidRDefault="00F06974" w:rsidP="00F06974">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F06974" w:rsidRPr="004D387E" w14:paraId="417217F0" w14:textId="77777777" w:rsidTr="0073450A">
        <w:trPr>
          <w:trHeight w:hRule="exact" w:val="340"/>
        </w:trPr>
        <w:tc>
          <w:tcPr>
            <w:tcW w:w="15417" w:type="dxa"/>
            <w:gridSpan w:val="9"/>
            <w:shd w:val="clear" w:color="auto" w:fill="CFDCE3"/>
            <w:tcMar>
              <w:top w:w="57" w:type="dxa"/>
              <w:bottom w:w="57" w:type="dxa"/>
            </w:tcMar>
          </w:tcPr>
          <w:p w14:paraId="5775134B" w14:textId="6D91F7E1" w:rsidR="00F06974" w:rsidRPr="004D387E" w:rsidRDefault="00F06974" w:rsidP="002B006D">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p>
        </w:tc>
      </w:tr>
      <w:tr w:rsidR="00F06974" w:rsidRPr="004D387E" w14:paraId="11E277FD" w14:textId="77777777" w:rsidTr="0073450A">
        <w:trPr>
          <w:trHeight w:hRule="exact" w:val="340"/>
        </w:trPr>
        <w:tc>
          <w:tcPr>
            <w:tcW w:w="862" w:type="dxa"/>
            <w:gridSpan w:val="2"/>
            <w:shd w:val="clear" w:color="auto" w:fill="auto"/>
            <w:tcMar>
              <w:top w:w="57" w:type="dxa"/>
              <w:bottom w:w="57" w:type="dxa"/>
            </w:tcMar>
          </w:tcPr>
          <w:p w14:paraId="510D170C" w14:textId="77777777" w:rsidR="00F06974" w:rsidRPr="004D387E" w:rsidRDefault="00F06974" w:rsidP="00F06974">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7"/>
            <w:shd w:val="clear" w:color="auto" w:fill="auto"/>
          </w:tcPr>
          <w:p w14:paraId="7E39FE6C" w14:textId="76305BAF" w:rsidR="00F06974" w:rsidRPr="00E56AAB" w:rsidRDefault="00F06974" w:rsidP="00F06974">
            <w:pPr>
              <w:spacing w:after="240" w:line="288" w:lineRule="auto"/>
              <w:rPr>
                <w:rFonts w:ascii="Arial" w:eastAsia="Times New Roman" w:hAnsi="Arial" w:cs="Arial"/>
                <w:color w:val="0D0D0D"/>
                <w:sz w:val="18"/>
                <w:szCs w:val="24"/>
                <w:lang w:eastAsia="en-GB"/>
              </w:rPr>
            </w:pPr>
            <w:r w:rsidRPr="00E56AAB">
              <w:rPr>
                <w:rFonts w:ascii="Arial" w:eastAsia="Times New Roman" w:hAnsi="Arial" w:cs="Arial"/>
                <w:color w:val="0D0D0D"/>
                <w:sz w:val="18"/>
                <w:szCs w:val="24"/>
                <w:lang w:eastAsia="en-GB"/>
              </w:rPr>
              <w:t>Pupils enter the academy significantly below expectation, particularly in language and communication, and personal, social and emotional development.</w:t>
            </w:r>
          </w:p>
        </w:tc>
      </w:tr>
      <w:tr w:rsidR="00F06974" w:rsidRPr="004D387E" w14:paraId="05121794" w14:textId="77777777" w:rsidTr="0073450A">
        <w:trPr>
          <w:trHeight w:hRule="exact" w:val="340"/>
        </w:trPr>
        <w:tc>
          <w:tcPr>
            <w:tcW w:w="862" w:type="dxa"/>
            <w:gridSpan w:val="2"/>
            <w:shd w:val="clear" w:color="auto" w:fill="auto"/>
            <w:tcMar>
              <w:top w:w="57" w:type="dxa"/>
              <w:bottom w:w="57" w:type="dxa"/>
            </w:tcMar>
          </w:tcPr>
          <w:p w14:paraId="3821D70A" w14:textId="77777777" w:rsidR="00F06974" w:rsidRPr="004D387E" w:rsidRDefault="00F06974" w:rsidP="00F06974">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7"/>
            <w:shd w:val="clear" w:color="auto" w:fill="auto"/>
          </w:tcPr>
          <w:p w14:paraId="054361F8" w14:textId="7EDDBDEB" w:rsidR="00F06974" w:rsidRPr="00E56AAB" w:rsidRDefault="00F06974" w:rsidP="00F06974">
            <w:pPr>
              <w:spacing w:after="240" w:line="288" w:lineRule="auto"/>
              <w:rPr>
                <w:rFonts w:ascii="Arial" w:eastAsia="Times New Roman" w:hAnsi="Arial" w:cs="Arial"/>
                <w:color w:val="0D0D0D"/>
                <w:sz w:val="18"/>
                <w:szCs w:val="24"/>
                <w:lang w:eastAsia="en-GB"/>
              </w:rPr>
            </w:pPr>
            <w:r w:rsidRPr="00E56AAB">
              <w:rPr>
                <w:rFonts w:ascii="Arial" w:eastAsia="Times New Roman" w:hAnsi="Arial" w:cs="Arial"/>
                <w:color w:val="0D0D0D"/>
                <w:sz w:val="18"/>
                <w:szCs w:val="24"/>
                <w:lang w:eastAsia="en-GB"/>
              </w:rPr>
              <w:t>All year groups have higher proportions of pupil premium than the national average</w:t>
            </w:r>
            <w:r w:rsidR="00B67213">
              <w:rPr>
                <w:rFonts w:ascii="Arial" w:eastAsia="Times New Roman" w:hAnsi="Arial" w:cs="Arial"/>
                <w:color w:val="0D0D0D"/>
                <w:sz w:val="18"/>
                <w:szCs w:val="24"/>
                <w:lang w:eastAsia="en-GB"/>
              </w:rPr>
              <w:t>.</w:t>
            </w:r>
          </w:p>
        </w:tc>
      </w:tr>
      <w:tr w:rsidR="00F06974" w:rsidRPr="004D387E" w14:paraId="4EB34857" w14:textId="77777777" w:rsidTr="0073450A">
        <w:trPr>
          <w:trHeight w:hRule="exact" w:val="340"/>
        </w:trPr>
        <w:tc>
          <w:tcPr>
            <w:tcW w:w="862" w:type="dxa"/>
            <w:gridSpan w:val="2"/>
            <w:shd w:val="clear" w:color="auto" w:fill="auto"/>
            <w:tcMar>
              <w:top w:w="57" w:type="dxa"/>
              <w:bottom w:w="57" w:type="dxa"/>
            </w:tcMar>
          </w:tcPr>
          <w:p w14:paraId="221F29E3" w14:textId="77777777" w:rsidR="00F06974" w:rsidRPr="004D387E" w:rsidRDefault="00F06974" w:rsidP="00F06974">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7"/>
            <w:shd w:val="clear" w:color="auto" w:fill="auto"/>
          </w:tcPr>
          <w:p w14:paraId="2096A7E2" w14:textId="437437EB" w:rsidR="00F06974" w:rsidRPr="00B67213" w:rsidRDefault="00F06974" w:rsidP="00F06974">
            <w:pPr>
              <w:spacing w:after="240" w:line="288" w:lineRule="auto"/>
              <w:rPr>
                <w:rFonts w:ascii="Arial" w:eastAsia="Times New Roman" w:hAnsi="Arial" w:cs="Arial"/>
                <w:color w:val="0D0D0D"/>
                <w:sz w:val="18"/>
                <w:szCs w:val="24"/>
                <w:highlight w:val="yellow"/>
                <w:lang w:eastAsia="en-GB"/>
              </w:rPr>
            </w:pPr>
            <w:r w:rsidRPr="00B67213">
              <w:rPr>
                <w:rFonts w:ascii="Arial" w:eastAsia="Times New Roman" w:hAnsi="Arial" w:cs="Arial"/>
                <w:color w:val="0D0D0D"/>
                <w:sz w:val="18"/>
                <w:szCs w:val="24"/>
                <w:lang w:eastAsia="en-GB"/>
              </w:rPr>
              <w:t>Whilst attainment in the academy is at least in line with NA</w:t>
            </w:r>
            <w:r w:rsidR="007350A1">
              <w:rPr>
                <w:rFonts w:ascii="Arial" w:eastAsia="Times New Roman" w:hAnsi="Arial" w:cs="Arial"/>
                <w:color w:val="0D0D0D"/>
                <w:sz w:val="18"/>
                <w:szCs w:val="24"/>
                <w:lang w:eastAsia="en-GB"/>
              </w:rPr>
              <w:t xml:space="preserve"> in KS2</w:t>
            </w:r>
            <w:r w:rsidRPr="00B67213">
              <w:rPr>
                <w:rFonts w:ascii="Arial" w:eastAsia="Times New Roman" w:hAnsi="Arial" w:cs="Arial"/>
                <w:color w:val="0D0D0D"/>
                <w:sz w:val="18"/>
                <w:szCs w:val="24"/>
                <w:lang w:eastAsia="en-GB"/>
              </w:rPr>
              <w:t>; accelerated progress of PP pupils is insufficient in closing the gap to ARE and GDS.</w:t>
            </w:r>
          </w:p>
        </w:tc>
      </w:tr>
      <w:tr w:rsidR="00F06974" w:rsidRPr="004D387E" w14:paraId="2BE351EA" w14:textId="77777777" w:rsidTr="0073450A">
        <w:trPr>
          <w:trHeight w:hRule="exact" w:val="340"/>
        </w:trPr>
        <w:tc>
          <w:tcPr>
            <w:tcW w:w="15417" w:type="dxa"/>
            <w:gridSpan w:val="9"/>
            <w:shd w:val="clear" w:color="auto" w:fill="CFDCE3"/>
            <w:tcMar>
              <w:top w:w="57" w:type="dxa"/>
              <w:bottom w:w="57" w:type="dxa"/>
            </w:tcMar>
          </w:tcPr>
          <w:p w14:paraId="4EEB1722" w14:textId="1DA7C48E" w:rsidR="00F06974" w:rsidRPr="004D387E" w:rsidRDefault="00F06974" w:rsidP="002B006D">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p>
        </w:tc>
      </w:tr>
      <w:tr w:rsidR="00F06974" w:rsidRPr="004D387E" w14:paraId="0116C256" w14:textId="77777777" w:rsidTr="0073450A">
        <w:trPr>
          <w:trHeight w:hRule="exact" w:val="340"/>
        </w:trPr>
        <w:tc>
          <w:tcPr>
            <w:tcW w:w="862" w:type="dxa"/>
            <w:gridSpan w:val="2"/>
            <w:shd w:val="clear" w:color="auto" w:fill="auto"/>
            <w:tcMar>
              <w:top w:w="57" w:type="dxa"/>
              <w:bottom w:w="57" w:type="dxa"/>
            </w:tcMar>
          </w:tcPr>
          <w:p w14:paraId="4ACA3A53" w14:textId="77777777" w:rsidR="00F06974" w:rsidRPr="004D387E" w:rsidRDefault="00F06974" w:rsidP="00F06974">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7"/>
            <w:shd w:val="clear" w:color="auto" w:fill="auto"/>
          </w:tcPr>
          <w:p w14:paraId="4B2C6475" w14:textId="4E44942A" w:rsidR="00F06974" w:rsidRPr="004D387E" w:rsidRDefault="00F06974" w:rsidP="00F06974">
            <w:pPr>
              <w:spacing w:after="240" w:line="288" w:lineRule="auto"/>
              <w:rPr>
                <w:rFonts w:ascii="Arial" w:eastAsia="Times New Roman" w:hAnsi="Arial" w:cs="Arial"/>
                <w:color w:val="0D0D0D"/>
                <w:sz w:val="24"/>
                <w:szCs w:val="24"/>
                <w:lang w:eastAsia="en-GB"/>
              </w:rPr>
            </w:pPr>
            <w:r w:rsidRPr="00E56AAB">
              <w:rPr>
                <w:rFonts w:ascii="Arial" w:eastAsia="Times New Roman" w:hAnsi="Arial" w:cs="Arial"/>
                <w:color w:val="0D0D0D"/>
                <w:sz w:val="18"/>
                <w:szCs w:val="24"/>
                <w:lang w:eastAsia="en-GB"/>
              </w:rPr>
              <w:t>High level of vulnerability for some PP pupils, as well as attendance concerns.</w:t>
            </w:r>
          </w:p>
        </w:tc>
      </w:tr>
      <w:tr w:rsidR="00F06974" w:rsidRPr="004D387E" w14:paraId="144DB73B" w14:textId="77777777" w:rsidTr="00E56AAB">
        <w:trPr>
          <w:trHeight w:hRule="exact" w:val="340"/>
        </w:trPr>
        <w:tc>
          <w:tcPr>
            <w:tcW w:w="9209" w:type="dxa"/>
            <w:gridSpan w:val="6"/>
            <w:shd w:val="clear" w:color="auto" w:fill="CFDCE3"/>
            <w:tcMar>
              <w:top w:w="57" w:type="dxa"/>
              <w:bottom w:w="57" w:type="dxa"/>
            </w:tcMar>
          </w:tcPr>
          <w:p w14:paraId="612A0AF2" w14:textId="1B42BB4A" w:rsidR="00F06974" w:rsidRPr="004D387E" w:rsidRDefault="00F06974" w:rsidP="002B006D">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p>
        </w:tc>
        <w:tc>
          <w:tcPr>
            <w:tcW w:w="6208" w:type="dxa"/>
            <w:gridSpan w:val="3"/>
            <w:shd w:val="clear" w:color="auto" w:fill="CFDCE3"/>
          </w:tcPr>
          <w:p w14:paraId="24F2DE7A" w14:textId="77777777" w:rsidR="00F06974" w:rsidRPr="004D387E" w:rsidRDefault="00F06974" w:rsidP="00F0697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F06974" w:rsidRPr="004D387E" w14:paraId="16FF15EE" w14:textId="77777777" w:rsidTr="00963359">
        <w:trPr>
          <w:trHeight w:hRule="exact" w:val="1376"/>
        </w:trPr>
        <w:tc>
          <w:tcPr>
            <w:tcW w:w="817" w:type="dxa"/>
            <w:shd w:val="clear" w:color="auto" w:fill="auto"/>
            <w:tcMar>
              <w:top w:w="57" w:type="dxa"/>
              <w:bottom w:w="57" w:type="dxa"/>
            </w:tcMar>
          </w:tcPr>
          <w:p w14:paraId="047AFBCC" w14:textId="77777777" w:rsidR="00F06974" w:rsidRPr="004D387E" w:rsidRDefault="00F06974" w:rsidP="00F0697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392" w:type="dxa"/>
            <w:gridSpan w:val="5"/>
            <w:shd w:val="clear" w:color="auto" w:fill="auto"/>
            <w:tcMar>
              <w:top w:w="57" w:type="dxa"/>
              <w:bottom w:w="57" w:type="dxa"/>
            </w:tcMar>
          </w:tcPr>
          <w:p w14:paraId="7D1A7EC6" w14:textId="3C4608DF" w:rsidR="00F06974" w:rsidRPr="00E56AAB" w:rsidRDefault="00F06974" w:rsidP="00F06974">
            <w:pPr>
              <w:spacing w:after="240" w:line="288" w:lineRule="auto"/>
              <w:rPr>
                <w:rFonts w:ascii="Arial" w:eastAsia="Times New Roman" w:hAnsi="Arial" w:cs="Arial"/>
                <w:color w:val="0D0D0D"/>
                <w:sz w:val="18"/>
                <w:szCs w:val="24"/>
                <w:lang w:eastAsia="en-GB"/>
              </w:rPr>
            </w:pPr>
            <w:r w:rsidRPr="00E56AAB">
              <w:rPr>
                <w:rFonts w:ascii="Arial" w:eastAsia="Times New Roman" w:hAnsi="Arial" w:cs="Arial"/>
                <w:color w:val="0D0D0D"/>
                <w:sz w:val="18"/>
                <w:szCs w:val="24"/>
                <w:lang w:eastAsia="en-GB"/>
              </w:rPr>
              <w:t>Significantly improved levels of language and communication and PSED skills across EYFS.</w:t>
            </w:r>
          </w:p>
        </w:tc>
        <w:tc>
          <w:tcPr>
            <w:tcW w:w="6208" w:type="dxa"/>
            <w:gridSpan w:val="3"/>
            <w:shd w:val="clear" w:color="auto" w:fill="auto"/>
          </w:tcPr>
          <w:p w14:paraId="5A1D2CB9" w14:textId="29CA5A72" w:rsidR="00F06974" w:rsidRPr="00E337BB" w:rsidRDefault="00F06974" w:rsidP="00E337BB">
            <w:pPr>
              <w:pStyle w:val="ListParagraph"/>
              <w:numPr>
                <w:ilvl w:val="0"/>
                <w:numId w:val="13"/>
              </w:numPr>
              <w:spacing w:after="0" w:line="288" w:lineRule="auto"/>
              <w:ind w:left="360"/>
              <w:rPr>
                <w:rFonts w:ascii="Arial" w:eastAsia="Times New Roman" w:hAnsi="Arial" w:cs="Arial"/>
                <w:color w:val="0D0D0D"/>
                <w:sz w:val="18"/>
                <w:szCs w:val="24"/>
                <w:lang w:eastAsia="en-GB"/>
              </w:rPr>
            </w:pPr>
            <w:r w:rsidRPr="00E337BB">
              <w:rPr>
                <w:rFonts w:ascii="Arial" w:eastAsia="Times New Roman" w:hAnsi="Arial" w:cs="Arial"/>
                <w:color w:val="0D0D0D"/>
                <w:sz w:val="18"/>
                <w:szCs w:val="24"/>
                <w:lang w:eastAsia="en-GB"/>
              </w:rPr>
              <w:t xml:space="preserve">Indoor and outdoor area provision to meet the needs of all pupils in their independent learning. </w:t>
            </w:r>
          </w:p>
          <w:p w14:paraId="7C7E5E93" w14:textId="6836E659" w:rsidR="00F06974" w:rsidRPr="00E337BB" w:rsidRDefault="00F06974" w:rsidP="00E337BB">
            <w:pPr>
              <w:pStyle w:val="ListParagraph"/>
              <w:numPr>
                <w:ilvl w:val="0"/>
                <w:numId w:val="13"/>
              </w:numPr>
              <w:spacing w:after="0" w:line="288" w:lineRule="auto"/>
              <w:ind w:left="360"/>
              <w:rPr>
                <w:rFonts w:ascii="Arial" w:eastAsia="Times New Roman" w:hAnsi="Arial" w:cs="Arial"/>
                <w:color w:val="0D0D0D"/>
                <w:sz w:val="18"/>
                <w:szCs w:val="24"/>
                <w:lang w:eastAsia="en-GB"/>
              </w:rPr>
            </w:pPr>
            <w:r w:rsidRPr="00E337BB">
              <w:rPr>
                <w:rFonts w:ascii="Arial" w:eastAsia="Times New Roman" w:hAnsi="Arial" w:cs="Arial"/>
                <w:color w:val="0D0D0D"/>
                <w:sz w:val="18"/>
                <w:szCs w:val="24"/>
                <w:lang w:eastAsia="en-GB"/>
              </w:rPr>
              <w:t>PP pupils to make accelerated progress throughout EYFS to narrow the gap to ARE, in order for pupils to achieve GLD in July 19.</w:t>
            </w:r>
          </w:p>
        </w:tc>
      </w:tr>
      <w:tr w:rsidR="00F06974" w:rsidRPr="004D387E" w14:paraId="6FA45ED7" w14:textId="77777777" w:rsidTr="00963359">
        <w:trPr>
          <w:trHeight w:hRule="exact" w:val="911"/>
        </w:trPr>
        <w:tc>
          <w:tcPr>
            <w:tcW w:w="817" w:type="dxa"/>
            <w:shd w:val="clear" w:color="auto" w:fill="auto"/>
            <w:tcMar>
              <w:top w:w="57" w:type="dxa"/>
              <w:bottom w:w="57" w:type="dxa"/>
            </w:tcMar>
          </w:tcPr>
          <w:p w14:paraId="52F90DEC" w14:textId="77777777" w:rsidR="00F06974" w:rsidRPr="004D387E" w:rsidRDefault="00F06974" w:rsidP="00F0697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392" w:type="dxa"/>
            <w:gridSpan w:val="5"/>
            <w:shd w:val="clear" w:color="auto" w:fill="auto"/>
            <w:tcMar>
              <w:top w:w="57" w:type="dxa"/>
              <w:bottom w:w="57" w:type="dxa"/>
            </w:tcMar>
          </w:tcPr>
          <w:p w14:paraId="3797F4FF" w14:textId="30D73A38" w:rsidR="00F06974" w:rsidRPr="00E56AAB" w:rsidRDefault="00F06974" w:rsidP="00F06974">
            <w:pPr>
              <w:spacing w:after="24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 xml:space="preserve">Targeted quality first teaching and intervention groups to ensure support and challenge of all PP pupils in core subject areas. </w:t>
            </w:r>
          </w:p>
        </w:tc>
        <w:tc>
          <w:tcPr>
            <w:tcW w:w="6208" w:type="dxa"/>
            <w:gridSpan w:val="3"/>
            <w:shd w:val="clear" w:color="auto" w:fill="auto"/>
          </w:tcPr>
          <w:p w14:paraId="5B9EA171" w14:textId="04988B02" w:rsidR="00F06974" w:rsidRPr="00E337BB" w:rsidRDefault="007C10DC" w:rsidP="00E337BB">
            <w:pPr>
              <w:pStyle w:val="ListParagraph"/>
              <w:numPr>
                <w:ilvl w:val="0"/>
                <w:numId w:val="13"/>
              </w:numPr>
              <w:spacing w:after="240" w:line="288" w:lineRule="auto"/>
              <w:ind w:left="360"/>
              <w:rPr>
                <w:rFonts w:ascii="Arial" w:eastAsia="Times New Roman" w:hAnsi="Arial" w:cs="Arial"/>
                <w:color w:val="0D0D0D"/>
                <w:sz w:val="18"/>
                <w:szCs w:val="24"/>
                <w:lang w:eastAsia="en-GB"/>
              </w:rPr>
            </w:pPr>
            <w:r w:rsidRPr="00E337BB">
              <w:rPr>
                <w:rFonts w:ascii="Arial" w:eastAsia="Times New Roman" w:hAnsi="Arial" w:cs="Arial"/>
                <w:color w:val="0D0D0D"/>
                <w:sz w:val="18"/>
                <w:szCs w:val="24"/>
                <w:lang w:eastAsia="en-GB"/>
              </w:rPr>
              <w:t>Half-termly</w:t>
            </w:r>
            <w:r w:rsidR="000E353B" w:rsidRPr="00E337BB">
              <w:rPr>
                <w:rFonts w:ascii="Arial" w:eastAsia="Times New Roman" w:hAnsi="Arial" w:cs="Arial"/>
                <w:color w:val="0D0D0D"/>
                <w:sz w:val="18"/>
                <w:szCs w:val="24"/>
                <w:lang w:eastAsia="en-GB"/>
              </w:rPr>
              <w:t xml:space="preserve"> assessment, moderation and pupil progress meetings facilitating the tracking of pupil progress to ensure at least good progress and outcomes in individual and combined core subjects.</w:t>
            </w:r>
          </w:p>
        </w:tc>
      </w:tr>
      <w:tr w:rsidR="000E353B" w:rsidRPr="004D387E" w14:paraId="798EA99A" w14:textId="77777777" w:rsidTr="000E353B">
        <w:trPr>
          <w:trHeight w:hRule="exact" w:val="760"/>
        </w:trPr>
        <w:tc>
          <w:tcPr>
            <w:tcW w:w="817" w:type="dxa"/>
            <w:shd w:val="clear" w:color="auto" w:fill="auto"/>
            <w:tcMar>
              <w:top w:w="57" w:type="dxa"/>
              <w:bottom w:w="57" w:type="dxa"/>
            </w:tcMar>
          </w:tcPr>
          <w:p w14:paraId="0FD74270" w14:textId="77777777" w:rsidR="000E353B" w:rsidRPr="004D387E" w:rsidRDefault="000E353B" w:rsidP="000E353B">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392" w:type="dxa"/>
            <w:gridSpan w:val="5"/>
            <w:shd w:val="clear" w:color="auto" w:fill="auto"/>
            <w:tcMar>
              <w:top w:w="57" w:type="dxa"/>
              <w:bottom w:w="57" w:type="dxa"/>
            </w:tcMar>
          </w:tcPr>
          <w:p w14:paraId="501C7E8E" w14:textId="4B98801E" w:rsidR="000E353B" w:rsidRPr="00E56AAB" w:rsidRDefault="000E353B" w:rsidP="000E353B">
            <w:pPr>
              <w:spacing w:after="24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 xml:space="preserve">Increase progress rates of pupils across </w:t>
            </w:r>
            <w:r w:rsidR="00FC0614">
              <w:rPr>
                <w:rFonts w:ascii="Arial" w:eastAsia="Times New Roman" w:hAnsi="Arial" w:cs="Arial"/>
                <w:color w:val="0D0D0D"/>
                <w:sz w:val="18"/>
                <w:szCs w:val="24"/>
                <w:lang w:eastAsia="en-GB"/>
              </w:rPr>
              <w:t xml:space="preserve">KS1 and </w:t>
            </w:r>
            <w:bookmarkStart w:id="2" w:name="_GoBack"/>
            <w:bookmarkEnd w:id="2"/>
            <w:r>
              <w:rPr>
                <w:rFonts w:ascii="Arial" w:eastAsia="Times New Roman" w:hAnsi="Arial" w:cs="Arial"/>
                <w:color w:val="0D0D0D"/>
                <w:sz w:val="18"/>
                <w:szCs w:val="24"/>
                <w:lang w:eastAsia="en-GB"/>
              </w:rPr>
              <w:t>KS2 and number of pupils achieving GDS, particularly in</w:t>
            </w:r>
            <w:r w:rsidR="00F06C71">
              <w:rPr>
                <w:rFonts w:ascii="Arial" w:eastAsia="Times New Roman" w:hAnsi="Arial" w:cs="Arial"/>
                <w:color w:val="0D0D0D"/>
                <w:sz w:val="18"/>
                <w:szCs w:val="24"/>
                <w:lang w:eastAsia="en-GB"/>
              </w:rPr>
              <w:t xml:space="preserve"> reading and</w:t>
            </w:r>
            <w:r>
              <w:rPr>
                <w:rFonts w:ascii="Arial" w:eastAsia="Times New Roman" w:hAnsi="Arial" w:cs="Arial"/>
                <w:color w:val="0D0D0D"/>
                <w:sz w:val="18"/>
                <w:szCs w:val="24"/>
                <w:lang w:eastAsia="en-GB"/>
              </w:rPr>
              <w:t xml:space="preserve"> writing.</w:t>
            </w:r>
          </w:p>
        </w:tc>
        <w:tc>
          <w:tcPr>
            <w:tcW w:w="6208" w:type="dxa"/>
            <w:gridSpan w:val="3"/>
            <w:shd w:val="clear" w:color="auto" w:fill="auto"/>
          </w:tcPr>
          <w:p w14:paraId="702FEC71" w14:textId="6F813C10" w:rsidR="000E353B" w:rsidRPr="00E337BB" w:rsidRDefault="000E353B" w:rsidP="00E337BB">
            <w:pPr>
              <w:pStyle w:val="ListParagraph"/>
              <w:numPr>
                <w:ilvl w:val="0"/>
                <w:numId w:val="13"/>
              </w:numPr>
              <w:spacing w:after="240" w:line="288" w:lineRule="auto"/>
              <w:ind w:left="360"/>
              <w:rPr>
                <w:rFonts w:ascii="Arial" w:eastAsia="Times New Roman" w:hAnsi="Arial" w:cs="Arial"/>
                <w:color w:val="0D0D0D"/>
                <w:sz w:val="18"/>
                <w:szCs w:val="24"/>
                <w:lang w:eastAsia="en-GB"/>
              </w:rPr>
            </w:pPr>
            <w:r w:rsidRPr="00E337BB">
              <w:rPr>
                <w:rFonts w:ascii="Arial" w:eastAsia="Times New Roman" w:hAnsi="Arial" w:cs="Arial"/>
                <w:color w:val="0D0D0D"/>
                <w:sz w:val="18"/>
                <w:szCs w:val="24"/>
                <w:lang w:eastAsia="en-GB"/>
              </w:rPr>
              <w:t xml:space="preserve">Ensure progress gap between PP and </w:t>
            </w:r>
            <w:r w:rsidR="007C10DC" w:rsidRPr="00E337BB">
              <w:rPr>
                <w:rFonts w:ascii="Arial" w:eastAsia="Times New Roman" w:hAnsi="Arial" w:cs="Arial"/>
                <w:color w:val="0D0D0D"/>
                <w:sz w:val="18"/>
                <w:szCs w:val="24"/>
                <w:lang w:eastAsia="en-GB"/>
              </w:rPr>
              <w:t>non-PP</w:t>
            </w:r>
            <w:r w:rsidRPr="00E337BB">
              <w:rPr>
                <w:rFonts w:ascii="Arial" w:eastAsia="Times New Roman" w:hAnsi="Arial" w:cs="Arial"/>
                <w:color w:val="0D0D0D"/>
                <w:sz w:val="18"/>
                <w:szCs w:val="24"/>
                <w:lang w:eastAsia="en-GB"/>
              </w:rPr>
              <w:t xml:space="preserve"> is narrowed and at least in line with, if not exceeding national averages.</w:t>
            </w:r>
          </w:p>
        </w:tc>
      </w:tr>
      <w:tr w:rsidR="000E353B" w:rsidRPr="004D387E" w14:paraId="45185D9C" w14:textId="77777777" w:rsidTr="000E353B">
        <w:trPr>
          <w:trHeight w:hRule="exact" w:val="645"/>
        </w:trPr>
        <w:tc>
          <w:tcPr>
            <w:tcW w:w="817" w:type="dxa"/>
            <w:shd w:val="clear" w:color="auto" w:fill="auto"/>
            <w:tcMar>
              <w:top w:w="57" w:type="dxa"/>
              <w:bottom w:w="57" w:type="dxa"/>
            </w:tcMar>
          </w:tcPr>
          <w:p w14:paraId="710D7134" w14:textId="77777777" w:rsidR="000E353B" w:rsidRPr="004D387E" w:rsidRDefault="000E353B" w:rsidP="000E353B">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392" w:type="dxa"/>
            <w:gridSpan w:val="5"/>
            <w:shd w:val="clear" w:color="auto" w:fill="auto"/>
            <w:tcMar>
              <w:top w:w="57" w:type="dxa"/>
              <w:bottom w:w="57" w:type="dxa"/>
            </w:tcMar>
          </w:tcPr>
          <w:p w14:paraId="2BBCC643" w14:textId="31AE11A1" w:rsidR="000E353B" w:rsidRPr="00E56AAB" w:rsidRDefault="000E353B" w:rsidP="000E353B">
            <w:pPr>
              <w:spacing w:after="24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 xml:space="preserve">Increase the attendance rates of PP pupils throughout the academy. </w:t>
            </w:r>
          </w:p>
        </w:tc>
        <w:tc>
          <w:tcPr>
            <w:tcW w:w="6208" w:type="dxa"/>
            <w:gridSpan w:val="3"/>
            <w:shd w:val="clear" w:color="auto" w:fill="auto"/>
          </w:tcPr>
          <w:p w14:paraId="040EC140" w14:textId="7DE72E24" w:rsidR="000E353B" w:rsidRPr="00E337BB" w:rsidRDefault="000E353B" w:rsidP="00E337BB">
            <w:pPr>
              <w:pStyle w:val="ListParagraph"/>
              <w:numPr>
                <w:ilvl w:val="0"/>
                <w:numId w:val="13"/>
              </w:numPr>
              <w:spacing w:after="240" w:line="288" w:lineRule="auto"/>
              <w:ind w:left="360"/>
              <w:rPr>
                <w:rFonts w:ascii="Arial" w:eastAsia="Times New Roman" w:hAnsi="Arial" w:cs="Arial"/>
                <w:color w:val="0D0D0D"/>
                <w:sz w:val="18"/>
                <w:szCs w:val="24"/>
                <w:lang w:eastAsia="en-GB"/>
              </w:rPr>
            </w:pPr>
            <w:r w:rsidRPr="00E337BB">
              <w:rPr>
                <w:rFonts w:ascii="Arial" w:eastAsia="Times New Roman" w:hAnsi="Arial" w:cs="Arial"/>
                <w:color w:val="0D0D0D"/>
                <w:sz w:val="18"/>
                <w:szCs w:val="24"/>
                <w:lang w:eastAsia="en-GB"/>
              </w:rPr>
              <w:t>Continue to reduce the number of PA’s across the academy, as well as improve attendance rates of individual PP pupils.</w:t>
            </w:r>
          </w:p>
        </w:tc>
      </w:tr>
    </w:tbl>
    <w:p w14:paraId="52CC0DB3" w14:textId="1F310CAD" w:rsidR="004D387E" w:rsidRDefault="004D387E" w:rsidP="004D387E">
      <w:pPr>
        <w:spacing w:after="0" w:line="288" w:lineRule="auto"/>
        <w:rPr>
          <w:rFonts w:ascii="Arial" w:eastAsia="Times New Roman" w:hAnsi="Arial" w:cs="Arial"/>
          <w:color w:val="0D0D0D"/>
          <w:sz w:val="24"/>
          <w:szCs w:val="24"/>
          <w:lang w:eastAsia="en-GB"/>
        </w:rPr>
      </w:pPr>
    </w:p>
    <w:p w14:paraId="2C8B0801" w14:textId="6CBECAC1" w:rsidR="00EE5AA4" w:rsidRDefault="00EE5AA4" w:rsidP="004D387E">
      <w:pPr>
        <w:spacing w:after="0" w:line="288" w:lineRule="auto"/>
        <w:rPr>
          <w:rFonts w:ascii="Arial" w:eastAsia="Times New Roman" w:hAnsi="Arial" w:cs="Arial"/>
          <w:color w:val="0D0D0D"/>
          <w:sz w:val="24"/>
          <w:szCs w:val="24"/>
          <w:lang w:eastAsia="en-GB"/>
        </w:rPr>
      </w:pPr>
    </w:p>
    <w:p w14:paraId="6E753763" w14:textId="02AC71C5" w:rsidR="00EE5AA4" w:rsidRDefault="00EE5AA4" w:rsidP="004D387E">
      <w:pPr>
        <w:spacing w:after="0" w:line="288" w:lineRule="auto"/>
        <w:rPr>
          <w:rFonts w:ascii="Arial" w:eastAsia="Times New Roman" w:hAnsi="Arial" w:cs="Arial"/>
          <w:color w:val="0D0D0D"/>
          <w:sz w:val="24"/>
          <w:szCs w:val="24"/>
          <w:lang w:eastAsia="en-GB"/>
        </w:rPr>
      </w:pPr>
    </w:p>
    <w:p w14:paraId="2C954A77" w14:textId="76567E09" w:rsidR="00E337BB" w:rsidRDefault="00E337BB" w:rsidP="004D387E">
      <w:pPr>
        <w:spacing w:after="0" w:line="288" w:lineRule="auto"/>
        <w:rPr>
          <w:rFonts w:ascii="Arial" w:eastAsia="Times New Roman" w:hAnsi="Arial" w:cs="Arial"/>
          <w:color w:val="0D0D0D"/>
          <w:sz w:val="24"/>
          <w:szCs w:val="24"/>
          <w:lang w:eastAsia="en-GB"/>
        </w:rPr>
      </w:pPr>
    </w:p>
    <w:p w14:paraId="6F2E290F" w14:textId="77777777" w:rsidR="00E337BB" w:rsidRDefault="00E337BB" w:rsidP="004D387E">
      <w:pPr>
        <w:spacing w:after="0" w:line="288" w:lineRule="auto"/>
        <w:rPr>
          <w:rFonts w:ascii="Arial" w:eastAsia="Times New Roman" w:hAnsi="Arial" w:cs="Arial"/>
          <w:color w:val="0D0D0D"/>
          <w:sz w:val="24"/>
          <w:szCs w:val="24"/>
          <w:lang w:eastAsia="en-GB"/>
        </w:rPr>
      </w:pPr>
    </w:p>
    <w:p w14:paraId="5E0824DF" w14:textId="691B5FF6" w:rsidR="00EE5AA4" w:rsidRPr="004D387E" w:rsidRDefault="00EE5AA4"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
        <w:gridCol w:w="2013"/>
        <w:gridCol w:w="2410"/>
        <w:gridCol w:w="4536"/>
        <w:gridCol w:w="1559"/>
        <w:gridCol w:w="2239"/>
      </w:tblGrid>
      <w:tr w:rsidR="004D387E" w:rsidRPr="004D387E" w14:paraId="418F21B9" w14:textId="77777777" w:rsidTr="0073450A">
        <w:trPr>
          <w:trHeight w:hRule="exact" w:val="340"/>
        </w:trPr>
        <w:tc>
          <w:tcPr>
            <w:tcW w:w="15417" w:type="dxa"/>
            <w:gridSpan w:val="7"/>
            <w:shd w:val="clear" w:color="auto" w:fill="CFDCE3"/>
            <w:tcMar>
              <w:top w:w="57" w:type="dxa"/>
              <w:bottom w:w="57" w:type="dxa"/>
            </w:tcMar>
          </w:tcPr>
          <w:p w14:paraId="09FCC7F1" w14:textId="7D21E03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4D387E" w:rsidRPr="004D387E" w14:paraId="544B0F25" w14:textId="77777777" w:rsidTr="0073450A">
        <w:trPr>
          <w:trHeight w:hRule="exact" w:val="378"/>
        </w:trPr>
        <w:tc>
          <w:tcPr>
            <w:tcW w:w="2660" w:type="dxa"/>
            <w:gridSpan w:val="2"/>
            <w:shd w:val="clear" w:color="auto" w:fill="auto"/>
            <w:tcMar>
              <w:top w:w="57" w:type="dxa"/>
              <w:bottom w:w="57" w:type="dxa"/>
            </w:tcMar>
          </w:tcPr>
          <w:p w14:paraId="2B0D8063" w14:textId="3571A6BE" w:rsidR="004D387E" w:rsidRPr="004D387E" w:rsidRDefault="007D2A3B" w:rsidP="004D387E">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004D387E" w:rsidRPr="004D387E">
              <w:rPr>
                <w:rFonts w:ascii="Arial" w:eastAsia="Times New Roman" w:hAnsi="Arial" w:cs="Arial"/>
                <w:b/>
                <w:color w:val="0D0D0D"/>
                <w:sz w:val="24"/>
                <w:szCs w:val="24"/>
                <w:lang w:eastAsia="en-GB"/>
              </w:rPr>
              <w:t>ademic year</w:t>
            </w:r>
          </w:p>
        </w:tc>
        <w:tc>
          <w:tcPr>
            <w:tcW w:w="12757" w:type="dxa"/>
            <w:gridSpan w:val="5"/>
            <w:shd w:val="clear" w:color="auto" w:fill="auto"/>
          </w:tcPr>
          <w:p w14:paraId="40032910" w14:textId="62C02E46" w:rsidR="004D387E" w:rsidRPr="004D387E" w:rsidRDefault="005D581F" w:rsidP="004D387E">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2019-2020</w:t>
            </w:r>
          </w:p>
        </w:tc>
      </w:tr>
      <w:tr w:rsidR="004D387E" w:rsidRPr="004D387E" w14:paraId="798BE85F" w14:textId="77777777" w:rsidTr="0073450A">
        <w:trPr>
          <w:trHeight w:hRule="exact" w:val="795"/>
        </w:trPr>
        <w:tc>
          <w:tcPr>
            <w:tcW w:w="15417" w:type="dxa"/>
            <w:gridSpan w:val="7"/>
            <w:shd w:val="clear" w:color="auto" w:fill="CFDCE3"/>
            <w:tcMar>
              <w:top w:w="57" w:type="dxa"/>
              <w:bottom w:w="57" w:type="dxa"/>
            </w:tcMar>
          </w:tcPr>
          <w:p w14:paraId="5E90F174" w14:textId="30A406CD"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4D387E" w:rsidRPr="004D387E" w14:paraId="4F7AF936" w14:textId="77777777" w:rsidTr="00B412C1">
        <w:trPr>
          <w:trHeight w:hRule="exact" w:val="509"/>
        </w:trPr>
        <w:tc>
          <w:tcPr>
            <w:tcW w:w="15417" w:type="dxa"/>
            <w:gridSpan w:val="7"/>
            <w:shd w:val="clear" w:color="auto" w:fill="FFFFFF"/>
            <w:tcMar>
              <w:top w:w="57" w:type="dxa"/>
              <w:bottom w:w="57" w:type="dxa"/>
            </w:tcMar>
          </w:tcPr>
          <w:p w14:paraId="075E80AC" w14:textId="3D903B79"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448CD75B" w14:textId="77777777" w:rsidTr="0078202A">
        <w:trPr>
          <w:trHeight w:hRule="exact" w:val="606"/>
        </w:trPr>
        <w:tc>
          <w:tcPr>
            <w:tcW w:w="2547" w:type="dxa"/>
            <w:shd w:val="clear" w:color="auto" w:fill="auto"/>
            <w:tcMar>
              <w:top w:w="57" w:type="dxa"/>
              <w:bottom w:w="57" w:type="dxa"/>
            </w:tcMar>
          </w:tcPr>
          <w:p w14:paraId="3BB76555" w14:textId="77777777" w:rsidR="004D387E" w:rsidRPr="00B412C1" w:rsidRDefault="004D387E" w:rsidP="009A69A4">
            <w:pPr>
              <w:spacing w:after="0" w:line="288" w:lineRule="auto"/>
              <w:jc w:val="center"/>
              <w:rPr>
                <w:rFonts w:ascii="Arial" w:eastAsia="Times New Roman" w:hAnsi="Arial" w:cs="Arial"/>
                <w:b/>
                <w:color w:val="0D0D0D"/>
                <w:sz w:val="18"/>
                <w:szCs w:val="18"/>
                <w:lang w:eastAsia="en-GB"/>
              </w:rPr>
            </w:pPr>
            <w:r w:rsidRPr="00B412C1">
              <w:rPr>
                <w:rFonts w:ascii="Arial" w:eastAsia="Times New Roman" w:hAnsi="Arial" w:cs="Arial"/>
                <w:b/>
                <w:color w:val="0D0D0D"/>
                <w:sz w:val="18"/>
                <w:szCs w:val="18"/>
                <w:lang w:eastAsia="en-GB"/>
              </w:rPr>
              <w:t>Action</w:t>
            </w:r>
          </w:p>
        </w:tc>
        <w:tc>
          <w:tcPr>
            <w:tcW w:w="2126" w:type="dxa"/>
            <w:gridSpan w:val="2"/>
            <w:shd w:val="clear" w:color="auto" w:fill="auto"/>
            <w:tcMar>
              <w:top w:w="57" w:type="dxa"/>
              <w:bottom w:w="57" w:type="dxa"/>
            </w:tcMar>
          </w:tcPr>
          <w:p w14:paraId="05B74A1F" w14:textId="77777777" w:rsidR="004D387E" w:rsidRPr="00B412C1" w:rsidRDefault="004D387E" w:rsidP="009A69A4">
            <w:pPr>
              <w:spacing w:after="0" w:line="288" w:lineRule="auto"/>
              <w:jc w:val="center"/>
              <w:rPr>
                <w:rFonts w:ascii="Arial" w:eastAsia="Times New Roman" w:hAnsi="Arial" w:cs="Arial"/>
                <w:b/>
                <w:color w:val="0D0D0D"/>
                <w:sz w:val="18"/>
                <w:szCs w:val="18"/>
                <w:lang w:eastAsia="en-GB"/>
              </w:rPr>
            </w:pPr>
            <w:r w:rsidRPr="00B412C1">
              <w:rPr>
                <w:rFonts w:ascii="Arial" w:eastAsia="Times New Roman" w:hAnsi="Arial" w:cs="Arial"/>
                <w:b/>
                <w:color w:val="0D0D0D"/>
                <w:sz w:val="18"/>
                <w:szCs w:val="18"/>
                <w:lang w:eastAsia="en-GB"/>
              </w:rPr>
              <w:t>Intended outcome</w:t>
            </w:r>
          </w:p>
        </w:tc>
        <w:tc>
          <w:tcPr>
            <w:tcW w:w="2410" w:type="dxa"/>
            <w:shd w:val="clear" w:color="auto" w:fill="auto"/>
            <w:tcMar>
              <w:top w:w="57" w:type="dxa"/>
              <w:bottom w:w="57" w:type="dxa"/>
            </w:tcMar>
          </w:tcPr>
          <w:p w14:paraId="63A32B60" w14:textId="53E5D567" w:rsidR="009A69A4" w:rsidRPr="00B412C1" w:rsidRDefault="004D387E" w:rsidP="00B412C1">
            <w:pPr>
              <w:spacing w:after="0" w:line="288" w:lineRule="auto"/>
              <w:jc w:val="center"/>
              <w:rPr>
                <w:rFonts w:ascii="Arial" w:eastAsia="Times New Roman" w:hAnsi="Arial" w:cs="Arial"/>
                <w:b/>
                <w:color w:val="0D0D0D"/>
                <w:sz w:val="18"/>
                <w:szCs w:val="18"/>
                <w:lang w:eastAsia="en-GB"/>
              </w:rPr>
            </w:pPr>
            <w:r w:rsidRPr="00B412C1">
              <w:rPr>
                <w:rFonts w:ascii="Arial" w:eastAsia="Times New Roman" w:hAnsi="Arial" w:cs="Arial"/>
                <w:b/>
                <w:color w:val="0D0D0D"/>
                <w:sz w:val="18"/>
                <w:szCs w:val="18"/>
                <w:lang w:eastAsia="en-GB"/>
              </w:rPr>
              <w:t>What is the evidence and rationale for this choice?</w:t>
            </w:r>
          </w:p>
        </w:tc>
        <w:tc>
          <w:tcPr>
            <w:tcW w:w="4536" w:type="dxa"/>
            <w:shd w:val="clear" w:color="auto" w:fill="auto"/>
            <w:tcMar>
              <w:top w:w="57" w:type="dxa"/>
              <w:bottom w:w="57" w:type="dxa"/>
            </w:tcMar>
          </w:tcPr>
          <w:p w14:paraId="05C3F0D9" w14:textId="77777777" w:rsidR="004D387E" w:rsidRPr="00B412C1" w:rsidRDefault="004D387E" w:rsidP="009A69A4">
            <w:pPr>
              <w:spacing w:after="0" w:line="288" w:lineRule="auto"/>
              <w:jc w:val="center"/>
              <w:rPr>
                <w:rFonts w:ascii="Arial" w:eastAsia="Times New Roman" w:hAnsi="Arial" w:cs="Arial"/>
                <w:b/>
                <w:color w:val="0D0D0D"/>
                <w:sz w:val="18"/>
                <w:szCs w:val="18"/>
                <w:lang w:eastAsia="en-GB"/>
              </w:rPr>
            </w:pPr>
            <w:r w:rsidRPr="00B412C1">
              <w:rPr>
                <w:rFonts w:ascii="Arial" w:eastAsia="Times New Roman" w:hAnsi="Arial" w:cs="Arial"/>
                <w:b/>
                <w:color w:val="0D0D0D"/>
                <w:sz w:val="18"/>
                <w:szCs w:val="18"/>
                <w:lang w:eastAsia="en-GB"/>
              </w:rPr>
              <w:t>How will you ensure it is implemented well?</w:t>
            </w:r>
          </w:p>
        </w:tc>
        <w:tc>
          <w:tcPr>
            <w:tcW w:w="1559" w:type="dxa"/>
            <w:shd w:val="clear" w:color="auto" w:fill="auto"/>
          </w:tcPr>
          <w:p w14:paraId="48FB68AF" w14:textId="77777777" w:rsidR="004D387E" w:rsidRPr="00B412C1" w:rsidRDefault="004D387E" w:rsidP="009A69A4">
            <w:pPr>
              <w:spacing w:after="0" w:line="288" w:lineRule="auto"/>
              <w:jc w:val="center"/>
              <w:rPr>
                <w:rFonts w:ascii="Arial" w:eastAsia="Times New Roman" w:hAnsi="Arial" w:cs="Arial"/>
                <w:b/>
                <w:color w:val="0D0D0D"/>
                <w:sz w:val="18"/>
                <w:szCs w:val="18"/>
                <w:lang w:eastAsia="en-GB"/>
              </w:rPr>
            </w:pPr>
            <w:r w:rsidRPr="00B412C1">
              <w:rPr>
                <w:rFonts w:ascii="Arial" w:eastAsia="Times New Roman" w:hAnsi="Arial" w:cs="Arial"/>
                <w:b/>
                <w:color w:val="0D0D0D"/>
                <w:sz w:val="18"/>
                <w:szCs w:val="18"/>
                <w:lang w:eastAsia="en-GB"/>
              </w:rPr>
              <w:t>Staff lead</w:t>
            </w:r>
          </w:p>
        </w:tc>
        <w:tc>
          <w:tcPr>
            <w:tcW w:w="2239" w:type="dxa"/>
            <w:shd w:val="clear" w:color="auto" w:fill="auto"/>
          </w:tcPr>
          <w:p w14:paraId="6FEBCFB9" w14:textId="11C441C9" w:rsidR="004D387E" w:rsidRPr="00B412C1" w:rsidRDefault="004D387E" w:rsidP="009A69A4">
            <w:pPr>
              <w:spacing w:after="0" w:line="288" w:lineRule="auto"/>
              <w:jc w:val="center"/>
              <w:rPr>
                <w:rFonts w:ascii="Arial" w:eastAsia="Times New Roman" w:hAnsi="Arial" w:cs="Arial"/>
                <w:b/>
                <w:color w:val="0D0D0D"/>
                <w:sz w:val="18"/>
                <w:szCs w:val="18"/>
                <w:lang w:eastAsia="en-GB"/>
              </w:rPr>
            </w:pPr>
            <w:r w:rsidRPr="00B412C1">
              <w:rPr>
                <w:rFonts w:ascii="Arial" w:eastAsia="Times New Roman" w:hAnsi="Arial" w:cs="Arial"/>
                <w:b/>
                <w:color w:val="0D0D0D"/>
                <w:sz w:val="18"/>
                <w:szCs w:val="18"/>
                <w:lang w:eastAsia="en-GB"/>
              </w:rPr>
              <w:t xml:space="preserve">When will you review </w:t>
            </w:r>
            <w:r w:rsidR="009A69A4" w:rsidRPr="00B412C1">
              <w:rPr>
                <w:rFonts w:ascii="Arial" w:eastAsia="Times New Roman" w:hAnsi="Arial" w:cs="Arial"/>
                <w:b/>
                <w:color w:val="0D0D0D"/>
                <w:sz w:val="18"/>
                <w:szCs w:val="18"/>
                <w:lang w:eastAsia="en-GB"/>
              </w:rPr>
              <w:t>implementatio</w:t>
            </w:r>
            <w:r w:rsidRPr="00B412C1">
              <w:rPr>
                <w:rFonts w:ascii="Arial" w:eastAsia="Times New Roman" w:hAnsi="Arial" w:cs="Arial"/>
                <w:b/>
                <w:color w:val="0D0D0D"/>
                <w:sz w:val="18"/>
                <w:szCs w:val="18"/>
                <w:lang w:eastAsia="en-GB"/>
              </w:rPr>
              <w:t>n?</w:t>
            </w:r>
          </w:p>
        </w:tc>
      </w:tr>
      <w:tr w:rsidR="004D387E" w:rsidRPr="00264922" w14:paraId="0DE8A9F0" w14:textId="77777777" w:rsidTr="008A20B2">
        <w:trPr>
          <w:trHeight w:hRule="exact" w:val="1210"/>
        </w:trPr>
        <w:tc>
          <w:tcPr>
            <w:tcW w:w="2547" w:type="dxa"/>
            <w:shd w:val="clear" w:color="auto" w:fill="auto"/>
            <w:tcMar>
              <w:top w:w="57" w:type="dxa"/>
              <w:bottom w:w="57" w:type="dxa"/>
            </w:tcMar>
          </w:tcPr>
          <w:p w14:paraId="0A2AC5B4" w14:textId="000FB14A" w:rsidR="000E1957" w:rsidRDefault="00AD286F" w:rsidP="00A95360">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Continue to r</w:t>
            </w:r>
            <w:r w:rsidR="00A95360">
              <w:rPr>
                <w:rFonts w:ascii="Arial" w:eastAsia="Times New Roman" w:hAnsi="Arial" w:cs="Arial"/>
                <w:color w:val="0D0D0D"/>
                <w:sz w:val="16"/>
                <w:szCs w:val="16"/>
                <w:lang w:eastAsia="en-GB"/>
              </w:rPr>
              <w:t xml:space="preserve">efine and consolidate on the teaching of phonics </w:t>
            </w:r>
            <w:r w:rsidR="000E1957">
              <w:rPr>
                <w:rFonts w:ascii="Arial" w:eastAsia="Times New Roman" w:hAnsi="Arial" w:cs="Arial"/>
                <w:color w:val="0D0D0D"/>
                <w:sz w:val="16"/>
                <w:szCs w:val="16"/>
                <w:lang w:eastAsia="en-GB"/>
              </w:rPr>
              <w:t xml:space="preserve">delivered </w:t>
            </w:r>
            <w:r w:rsidR="00A95360">
              <w:rPr>
                <w:rFonts w:ascii="Arial" w:eastAsia="Times New Roman" w:hAnsi="Arial" w:cs="Arial"/>
                <w:color w:val="0D0D0D"/>
                <w:sz w:val="16"/>
                <w:szCs w:val="16"/>
                <w:lang w:eastAsia="en-GB"/>
              </w:rPr>
              <w:t>through external and</w:t>
            </w:r>
            <w:r w:rsidR="000E1957">
              <w:rPr>
                <w:rFonts w:ascii="Arial" w:eastAsia="Times New Roman" w:hAnsi="Arial" w:cs="Arial"/>
                <w:color w:val="0D0D0D"/>
                <w:sz w:val="16"/>
                <w:szCs w:val="16"/>
                <w:lang w:eastAsia="en-GB"/>
              </w:rPr>
              <w:t xml:space="preserve"> internal training in EYFS,</w:t>
            </w:r>
            <w:r w:rsidR="00A95360">
              <w:rPr>
                <w:rFonts w:ascii="Arial" w:eastAsia="Times New Roman" w:hAnsi="Arial" w:cs="Arial"/>
                <w:color w:val="0D0D0D"/>
                <w:sz w:val="16"/>
                <w:szCs w:val="16"/>
                <w:lang w:eastAsia="en-GB"/>
              </w:rPr>
              <w:t xml:space="preserve"> KS1</w:t>
            </w:r>
            <w:r w:rsidR="000E1957">
              <w:rPr>
                <w:rFonts w:ascii="Arial" w:eastAsia="Times New Roman" w:hAnsi="Arial" w:cs="Arial"/>
                <w:color w:val="0D0D0D"/>
                <w:sz w:val="16"/>
                <w:szCs w:val="16"/>
                <w:lang w:eastAsia="en-GB"/>
              </w:rPr>
              <w:t xml:space="preserve"> and LKS2.</w:t>
            </w:r>
          </w:p>
          <w:p w14:paraId="6A2E8E4E" w14:textId="2FBFAE5D" w:rsidR="00A95360" w:rsidRPr="009A69A4" w:rsidRDefault="00A95360" w:rsidP="003224EC">
            <w:pPr>
              <w:spacing w:after="0" w:line="288" w:lineRule="auto"/>
              <w:rPr>
                <w:rFonts w:ascii="Arial" w:eastAsia="Times New Roman" w:hAnsi="Arial" w:cs="Arial"/>
                <w:color w:val="0D0D0D"/>
                <w:sz w:val="16"/>
                <w:szCs w:val="16"/>
                <w:lang w:eastAsia="en-GB"/>
              </w:rPr>
            </w:pPr>
          </w:p>
        </w:tc>
        <w:tc>
          <w:tcPr>
            <w:tcW w:w="2126" w:type="dxa"/>
            <w:gridSpan w:val="2"/>
            <w:shd w:val="clear" w:color="auto" w:fill="auto"/>
            <w:tcMar>
              <w:top w:w="57" w:type="dxa"/>
              <w:bottom w:w="57" w:type="dxa"/>
            </w:tcMar>
          </w:tcPr>
          <w:p w14:paraId="7521542E" w14:textId="662286E1" w:rsidR="00C71302" w:rsidRPr="00FE047F" w:rsidRDefault="00971146" w:rsidP="009A69A4">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 xml:space="preserve">Improvement in </w:t>
            </w:r>
            <w:r w:rsidR="00490871" w:rsidRPr="00FE047F">
              <w:rPr>
                <w:rFonts w:ascii="Arial" w:eastAsia="Times New Roman" w:hAnsi="Arial" w:cs="Arial"/>
                <w:color w:val="0D0D0D"/>
                <w:sz w:val="16"/>
                <w:szCs w:val="16"/>
                <w:lang w:eastAsia="en-GB"/>
              </w:rPr>
              <w:t xml:space="preserve">the teaching of phonics to impact on outcomes. </w:t>
            </w:r>
          </w:p>
          <w:p w14:paraId="2287D54F" w14:textId="77777777" w:rsidR="00C71302" w:rsidRPr="00FE047F" w:rsidRDefault="00C71302" w:rsidP="009A69A4">
            <w:pPr>
              <w:spacing w:after="0" w:line="288" w:lineRule="auto"/>
              <w:rPr>
                <w:rFonts w:ascii="Arial" w:eastAsia="Times New Roman" w:hAnsi="Arial" w:cs="Arial"/>
                <w:color w:val="0D0D0D"/>
                <w:sz w:val="16"/>
                <w:szCs w:val="16"/>
                <w:lang w:eastAsia="en-GB"/>
              </w:rPr>
            </w:pPr>
          </w:p>
          <w:p w14:paraId="096E0005" w14:textId="77777777" w:rsidR="00AD286F" w:rsidRDefault="00AD286F" w:rsidP="009A69A4">
            <w:pPr>
              <w:spacing w:after="0" w:line="288" w:lineRule="auto"/>
              <w:rPr>
                <w:rFonts w:ascii="Arial" w:eastAsia="Times New Roman" w:hAnsi="Arial" w:cs="Arial"/>
                <w:color w:val="0D0D0D"/>
                <w:sz w:val="16"/>
                <w:szCs w:val="16"/>
                <w:lang w:eastAsia="en-GB"/>
              </w:rPr>
            </w:pPr>
          </w:p>
          <w:p w14:paraId="171634C8" w14:textId="2FAC932C" w:rsidR="004D387E" w:rsidRPr="00FE047F" w:rsidRDefault="004D387E" w:rsidP="00C71302">
            <w:pPr>
              <w:spacing w:after="0" w:line="288" w:lineRule="auto"/>
              <w:rPr>
                <w:rFonts w:ascii="Arial" w:eastAsia="Times New Roman" w:hAnsi="Arial" w:cs="Arial"/>
                <w:color w:val="0D0D0D"/>
                <w:sz w:val="16"/>
                <w:szCs w:val="16"/>
                <w:lang w:eastAsia="en-GB"/>
              </w:rPr>
            </w:pPr>
          </w:p>
        </w:tc>
        <w:tc>
          <w:tcPr>
            <w:tcW w:w="2410" w:type="dxa"/>
            <w:shd w:val="clear" w:color="auto" w:fill="auto"/>
            <w:tcMar>
              <w:top w:w="57" w:type="dxa"/>
              <w:bottom w:w="57" w:type="dxa"/>
            </w:tcMar>
          </w:tcPr>
          <w:p w14:paraId="23908536" w14:textId="5AB4FFF3" w:rsidR="009A69A4" w:rsidRPr="00FE047F" w:rsidRDefault="00490871" w:rsidP="009A69A4">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Pupils enter the academy with significantly low levels of communication, language and reading skills.</w:t>
            </w:r>
          </w:p>
          <w:p w14:paraId="2B78248A" w14:textId="77777777" w:rsidR="004D387E" w:rsidRPr="00FE047F" w:rsidRDefault="004D387E" w:rsidP="009A69A4">
            <w:pPr>
              <w:spacing w:after="0" w:line="288" w:lineRule="auto"/>
              <w:rPr>
                <w:rFonts w:ascii="Arial" w:eastAsia="Times New Roman" w:hAnsi="Arial" w:cs="Arial"/>
                <w:color w:val="0D0D0D"/>
                <w:sz w:val="16"/>
                <w:szCs w:val="16"/>
                <w:lang w:eastAsia="en-GB"/>
              </w:rPr>
            </w:pPr>
          </w:p>
          <w:p w14:paraId="49F3AC74" w14:textId="137F6E88" w:rsidR="00A51D2B" w:rsidRPr="00FE047F" w:rsidRDefault="00A51D2B" w:rsidP="006E34F1">
            <w:pPr>
              <w:spacing w:after="0" w:line="288" w:lineRule="auto"/>
              <w:rPr>
                <w:rFonts w:ascii="Arial" w:eastAsia="Times New Roman" w:hAnsi="Arial" w:cs="Arial"/>
                <w:color w:val="0D0D0D"/>
                <w:sz w:val="16"/>
                <w:szCs w:val="16"/>
                <w:lang w:eastAsia="en-GB"/>
              </w:rPr>
            </w:pPr>
          </w:p>
        </w:tc>
        <w:tc>
          <w:tcPr>
            <w:tcW w:w="4536" w:type="dxa"/>
            <w:shd w:val="clear" w:color="auto" w:fill="auto"/>
            <w:tcMar>
              <w:top w:w="57" w:type="dxa"/>
              <w:bottom w:w="57" w:type="dxa"/>
            </w:tcMar>
          </w:tcPr>
          <w:p w14:paraId="242BC924" w14:textId="5FF94EE4" w:rsidR="004D387E" w:rsidRPr="0078202A" w:rsidRDefault="00514D39" w:rsidP="0078202A">
            <w:pPr>
              <w:pStyle w:val="ListParagraph"/>
              <w:numPr>
                <w:ilvl w:val="0"/>
                <w:numId w:val="13"/>
              </w:numPr>
              <w:spacing w:after="0" w:line="288" w:lineRule="auto"/>
              <w:ind w:left="360"/>
              <w:rPr>
                <w:rFonts w:ascii="Arial" w:eastAsia="Times New Roman" w:hAnsi="Arial" w:cs="Arial"/>
                <w:color w:val="0D0D0D"/>
                <w:sz w:val="16"/>
                <w:szCs w:val="16"/>
                <w:lang w:eastAsia="en-GB"/>
              </w:rPr>
            </w:pPr>
            <w:r w:rsidRPr="0078202A">
              <w:rPr>
                <w:rFonts w:ascii="Arial" w:eastAsia="Times New Roman" w:hAnsi="Arial" w:cs="Arial"/>
                <w:color w:val="0D0D0D"/>
                <w:sz w:val="16"/>
                <w:szCs w:val="16"/>
                <w:lang w:eastAsia="en-GB"/>
              </w:rPr>
              <w:t>SLT to review attainment and progress of a</w:t>
            </w:r>
            <w:r w:rsidR="00AD286F" w:rsidRPr="0078202A">
              <w:rPr>
                <w:rFonts w:ascii="Arial" w:eastAsia="Times New Roman" w:hAnsi="Arial" w:cs="Arial"/>
                <w:color w:val="0D0D0D"/>
                <w:sz w:val="16"/>
                <w:szCs w:val="16"/>
                <w:lang w:eastAsia="en-GB"/>
              </w:rPr>
              <w:t xml:space="preserve">ll groups of pupils and their </w:t>
            </w:r>
            <w:r w:rsidRPr="0078202A">
              <w:rPr>
                <w:rFonts w:ascii="Arial" w:eastAsia="Times New Roman" w:hAnsi="Arial" w:cs="Arial"/>
                <w:color w:val="0D0D0D"/>
                <w:sz w:val="16"/>
                <w:szCs w:val="16"/>
                <w:lang w:eastAsia="en-GB"/>
              </w:rPr>
              <w:t>achievements against national averages.</w:t>
            </w:r>
          </w:p>
        </w:tc>
        <w:tc>
          <w:tcPr>
            <w:tcW w:w="1559" w:type="dxa"/>
            <w:shd w:val="clear" w:color="auto" w:fill="auto"/>
          </w:tcPr>
          <w:p w14:paraId="3ED02C3D" w14:textId="5D9BD553" w:rsidR="004D387E" w:rsidRPr="00FE047F" w:rsidRDefault="00514D39"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S</w:t>
            </w:r>
            <w:r w:rsidR="00F06C71">
              <w:rPr>
                <w:rFonts w:ascii="Arial" w:eastAsia="Times New Roman" w:hAnsi="Arial" w:cs="Arial"/>
                <w:color w:val="0D0D0D"/>
                <w:sz w:val="16"/>
                <w:szCs w:val="16"/>
                <w:lang w:eastAsia="en-GB"/>
              </w:rPr>
              <w:t>LT/CD</w:t>
            </w:r>
          </w:p>
        </w:tc>
        <w:tc>
          <w:tcPr>
            <w:tcW w:w="2239" w:type="dxa"/>
            <w:shd w:val="clear" w:color="auto" w:fill="auto"/>
          </w:tcPr>
          <w:p w14:paraId="533E08E9" w14:textId="7DFE5F1D" w:rsidR="004D387E" w:rsidRPr="00FE047F" w:rsidRDefault="00514D39"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Half termly</w:t>
            </w:r>
          </w:p>
        </w:tc>
      </w:tr>
      <w:tr w:rsidR="00AD286F" w:rsidRPr="00264922" w14:paraId="454D55F9" w14:textId="77777777" w:rsidTr="00D37884">
        <w:trPr>
          <w:trHeight w:hRule="exact" w:val="4274"/>
        </w:trPr>
        <w:tc>
          <w:tcPr>
            <w:tcW w:w="2547" w:type="dxa"/>
            <w:shd w:val="clear" w:color="auto" w:fill="auto"/>
            <w:tcMar>
              <w:top w:w="57" w:type="dxa"/>
              <w:bottom w:w="57" w:type="dxa"/>
            </w:tcMar>
          </w:tcPr>
          <w:p w14:paraId="6092E022" w14:textId="6BAFFA3B" w:rsidR="00AD286F" w:rsidRDefault="00AD286F" w:rsidP="00AD286F">
            <w:pPr>
              <w:spacing w:after="0" w:line="288" w:lineRule="auto"/>
              <w:rPr>
                <w:rFonts w:ascii="Arial" w:eastAsia="Times New Roman" w:hAnsi="Arial" w:cs="Arial"/>
                <w:color w:val="0D0D0D"/>
                <w:sz w:val="16"/>
                <w:szCs w:val="16"/>
                <w:lang w:eastAsia="en-GB"/>
              </w:rPr>
            </w:pPr>
            <w:r w:rsidRPr="000E1957">
              <w:rPr>
                <w:rFonts w:ascii="Arial" w:eastAsia="Times New Roman" w:hAnsi="Arial" w:cs="Arial"/>
                <w:color w:val="0D0D0D"/>
                <w:sz w:val="16"/>
                <w:szCs w:val="16"/>
                <w:lang w:eastAsia="en-GB"/>
              </w:rPr>
              <w:t xml:space="preserve">Purchase </w:t>
            </w:r>
            <w:r>
              <w:rPr>
                <w:rFonts w:ascii="Arial" w:eastAsia="Times New Roman" w:hAnsi="Arial" w:cs="Arial"/>
                <w:color w:val="0D0D0D"/>
                <w:sz w:val="16"/>
                <w:szCs w:val="16"/>
                <w:lang w:eastAsia="en-GB"/>
              </w:rPr>
              <w:t xml:space="preserve">of RWI books to complement and link to the existing RWI scheme </w:t>
            </w:r>
            <w:r w:rsidRPr="000E1957">
              <w:rPr>
                <w:rFonts w:ascii="Arial" w:eastAsia="Times New Roman" w:hAnsi="Arial" w:cs="Arial"/>
                <w:color w:val="0D0D0D"/>
                <w:sz w:val="16"/>
                <w:szCs w:val="16"/>
                <w:lang w:eastAsia="en-GB"/>
              </w:rPr>
              <w:t>and engage reluctant readers</w:t>
            </w:r>
            <w:r>
              <w:rPr>
                <w:rFonts w:ascii="Arial" w:eastAsia="Times New Roman" w:hAnsi="Arial" w:cs="Arial"/>
                <w:color w:val="0D0D0D"/>
                <w:sz w:val="16"/>
                <w:szCs w:val="16"/>
                <w:lang w:eastAsia="en-GB"/>
              </w:rPr>
              <w:t>.</w:t>
            </w:r>
          </w:p>
          <w:p w14:paraId="591F885E" w14:textId="29BF5D62" w:rsidR="008A20B2" w:rsidRDefault="008A20B2" w:rsidP="00AD286F">
            <w:pPr>
              <w:spacing w:after="0" w:line="288" w:lineRule="auto"/>
              <w:rPr>
                <w:rFonts w:ascii="Arial" w:eastAsia="Times New Roman" w:hAnsi="Arial" w:cs="Arial"/>
                <w:color w:val="0D0D0D"/>
                <w:sz w:val="16"/>
                <w:szCs w:val="16"/>
                <w:lang w:eastAsia="en-GB"/>
              </w:rPr>
            </w:pPr>
          </w:p>
          <w:p w14:paraId="2D6E4D46" w14:textId="7B9733A5" w:rsidR="008A20B2" w:rsidRDefault="008A20B2" w:rsidP="00AD286F">
            <w:pPr>
              <w:spacing w:after="0" w:line="288" w:lineRule="auto"/>
              <w:rPr>
                <w:rFonts w:ascii="Arial" w:eastAsia="Times New Roman" w:hAnsi="Arial" w:cs="Arial"/>
                <w:color w:val="0D0D0D"/>
                <w:sz w:val="16"/>
                <w:szCs w:val="16"/>
                <w:lang w:eastAsia="en-GB"/>
              </w:rPr>
            </w:pPr>
          </w:p>
          <w:p w14:paraId="72A52A23" w14:textId="6BCCCC5A" w:rsidR="008A20B2" w:rsidRDefault="008A20B2" w:rsidP="00AD286F">
            <w:pPr>
              <w:spacing w:after="0" w:line="288" w:lineRule="auto"/>
              <w:rPr>
                <w:rFonts w:ascii="Arial" w:eastAsia="Times New Roman" w:hAnsi="Arial" w:cs="Arial"/>
                <w:color w:val="0D0D0D"/>
                <w:sz w:val="16"/>
                <w:szCs w:val="16"/>
                <w:lang w:eastAsia="en-GB"/>
              </w:rPr>
            </w:pPr>
            <w:proofErr w:type="spellStart"/>
            <w:r>
              <w:rPr>
                <w:rFonts w:ascii="Arial" w:eastAsia="Times New Roman" w:hAnsi="Arial" w:cs="Arial"/>
                <w:color w:val="0D0D0D"/>
                <w:sz w:val="16"/>
                <w:szCs w:val="16"/>
                <w:lang w:eastAsia="en-GB"/>
              </w:rPr>
              <w:t>Lexia</w:t>
            </w:r>
            <w:proofErr w:type="spellEnd"/>
            <w:r>
              <w:rPr>
                <w:rFonts w:ascii="Arial" w:eastAsia="Times New Roman" w:hAnsi="Arial" w:cs="Arial"/>
                <w:color w:val="0D0D0D"/>
                <w:sz w:val="16"/>
                <w:szCs w:val="16"/>
                <w:lang w:eastAsia="en-GB"/>
              </w:rPr>
              <w:t xml:space="preserve"> intervention and subscription</w:t>
            </w:r>
          </w:p>
          <w:p w14:paraId="6F462A54" w14:textId="77777777" w:rsidR="00AD286F" w:rsidRDefault="00AD286F" w:rsidP="003224EC">
            <w:pPr>
              <w:spacing w:after="0" w:line="288" w:lineRule="auto"/>
              <w:rPr>
                <w:rFonts w:ascii="Arial" w:eastAsia="Times New Roman" w:hAnsi="Arial" w:cs="Arial"/>
                <w:color w:val="0D0D0D"/>
                <w:sz w:val="16"/>
                <w:szCs w:val="16"/>
                <w:lang w:eastAsia="en-GB"/>
              </w:rPr>
            </w:pPr>
          </w:p>
          <w:p w14:paraId="40D3BC63" w14:textId="77777777" w:rsidR="00AD286F" w:rsidRDefault="00AD286F" w:rsidP="003224EC">
            <w:pPr>
              <w:spacing w:after="0" w:line="288" w:lineRule="auto"/>
              <w:rPr>
                <w:rFonts w:ascii="Arial" w:eastAsia="Times New Roman" w:hAnsi="Arial" w:cs="Arial"/>
                <w:color w:val="0D0D0D"/>
                <w:sz w:val="16"/>
                <w:szCs w:val="16"/>
                <w:lang w:eastAsia="en-GB"/>
              </w:rPr>
            </w:pPr>
          </w:p>
          <w:p w14:paraId="0B926745" w14:textId="77777777" w:rsidR="00AD286F" w:rsidRDefault="00AD286F" w:rsidP="003224EC">
            <w:pPr>
              <w:spacing w:after="0" w:line="288" w:lineRule="auto"/>
              <w:rPr>
                <w:rFonts w:ascii="Arial" w:eastAsia="Times New Roman" w:hAnsi="Arial" w:cs="Arial"/>
                <w:color w:val="0D0D0D"/>
                <w:sz w:val="16"/>
                <w:szCs w:val="16"/>
                <w:lang w:eastAsia="en-GB"/>
              </w:rPr>
            </w:pPr>
          </w:p>
          <w:p w14:paraId="65784A75" w14:textId="77777777" w:rsidR="00AD286F" w:rsidRDefault="00AD286F" w:rsidP="003224EC">
            <w:pPr>
              <w:spacing w:after="0" w:line="288" w:lineRule="auto"/>
              <w:rPr>
                <w:rFonts w:ascii="Arial" w:eastAsia="Times New Roman" w:hAnsi="Arial" w:cs="Arial"/>
                <w:color w:val="0D0D0D"/>
                <w:sz w:val="16"/>
                <w:szCs w:val="16"/>
                <w:lang w:eastAsia="en-GB"/>
              </w:rPr>
            </w:pPr>
          </w:p>
          <w:p w14:paraId="2892AC55" w14:textId="77777777" w:rsidR="00AD286F" w:rsidRDefault="00AD286F" w:rsidP="003224EC">
            <w:pPr>
              <w:spacing w:after="0" w:line="288" w:lineRule="auto"/>
              <w:rPr>
                <w:rFonts w:ascii="Arial" w:eastAsia="Times New Roman" w:hAnsi="Arial" w:cs="Arial"/>
                <w:color w:val="0D0D0D"/>
                <w:sz w:val="16"/>
                <w:szCs w:val="16"/>
                <w:lang w:eastAsia="en-GB"/>
              </w:rPr>
            </w:pPr>
          </w:p>
          <w:p w14:paraId="3392DFEB" w14:textId="77777777" w:rsidR="00AD286F" w:rsidRDefault="00AD286F" w:rsidP="003224EC">
            <w:pPr>
              <w:spacing w:after="0" w:line="288" w:lineRule="auto"/>
              <w:rPr>
                <w:rFonts w:ascii="Arial" w:eastAsia="Times New Roman" w:hAnsi="Arial" w:cs="Arial"/>
                <w:color w:val="0D0D0D"/>
                <w:sz w:val="16"/>
                <w:szCs w:val="16"/>
                <w:lang w:eastAsia="en-GB"/>
              </w:rPr>
            </w:pPr>
          </w:p>
          <w:p w14:paraId="50C87C24" w14:textId="77888114" w:rsidR="00AD286F" w:rsidRDefault="00AD286F" w:rsidP="003224EC">
            <w:pPr>
              <w:spacing w:after="0" w:line="288" w:lineRule="auto"/>
              <w:rPr>
                <w:rFonts w:ascii="Arial" w:eastAsia="Times New Roman" w:hAnsi="Arial" w:cs="Arial"/>
                <w:color w:val="0D0D0D"/>
                <w:sz w:val="16"/>
                <w:szCs w:val="16"/>
                <w:lang w:eastAsia="en-GB"/>
              </w:rPr>
            </w:pPr>
          </w:p>
        </w:tc>
        <w:tc>
          <w:tcPr>
            <w:tcW w:w="2126" w:type="dxa"/>
            <w:gridSpan w:val="2"/>
            <w:shd w:val="clear" w:color="auto" w:fill="auto"/>
            <w:tcMar>
              <w:top w:w="57" w:type="dxa"/>
              <w:bottom w:w="57" w:type="dxa"/>
            </w:tcMar>
          </w:tcPr>
          <w:p w14:paraId="39A63422" w14:textId="75432C29" w:rsidR="00AD286F" w:rsidRDefault="00AD286F" w:rsidP="00AD286F">
            <w:pPr>
              <w:spacing w:after="0" w:line="288" w:lineRule="auto"/>
              <w:rPr>
                <w:rFonts w:ascii="Arial" w:eastAsia="Times New Roman" w:hAnsi="Arial" w:cs="Arial"/>
                <w:color w:val="0D0D0D"/>
                <w:sz w:val="16"/>
                <w:szCs w:val="16"/>
                <w:lang w:eastAsia="en-GB"/>
              </w:rPr>
            </w:pPr>
            <w:r w:rsidRPr="00AD286F">
              <w:rPr>
                <w:rFonts w:ascii="Arial" w:eastAsia="Times New Roman" w:hAnsi="Arial" w:cs="Arial"/>
                <w:color w:val="0D0D0D"/>
                <w:sz w:val="16"/>
                <w:szCs w:val="16"/>
                <w:lang w:eastAsia="en-GB"/>
              </w:rPr>
              <w:t>Children make better than expected progress so that attainment in reading improves and the difference between pupils eligible for Pupil Premium and those that are not begins to diminish within year groups.</w:t>
            </w:r>
          </w:p>
          <w:p w14:paraId="364F4C31" w14:textId="68AF4339" w:rsidR="00AD286F" w:rsidRPr="00FE047F" w:rsidRDefault="00AD286F" w:rsidP="00AD286F">
            <w:pPr>
              <w:spacing w:after="0" w:line="288" w:lineRule="auto"/>
              <w:rPr>
                <w:rFonts w:ascii="Arial" w:eastAsia="Times New Roman" w:hAnsi="Arial" w:cs="Arial"/>
                <w:color w:val="0D0D0D"/>
                <w:sz w:val="16"/>
                <w:szCs w:val="16"/>
                <w:lang w:eastAsia="en-GB"/>
              </w:rPr>
            </w:pPr>
          </w:p>
        </w:tc>
        <w:tc>
          <w:tcPr>
            <w:tcW w:w="2410" w:type="dxa"/>
            <w:shd w:val="clear" w:color="auto" w:fill="auto"/>
            <w:tcMar>
              <w:top w:w="57" w:type="dxa"/>
              <w:bottom w:w="57" w:type="dxa"/>
            </w:tcMar>
          </w:tcPr>
          <w:p w14:paraId="54FB4D87" w14:textId="6CA46B57" w:rsidR="00AD286F" w:rsidRPr="00FA13CF" w:rsidRDefault="00AD286F" w:rsidP="00AD286F">
            <w:pPr>
              <w:spacing w:after="0" w:line="288" w:lineRule="auto"/>
              <w:rPr>
                <w:rFonts w:ascii="Arial" w:eastAsia="Times New Roman" w:hAnsi="Arial" w:cs="Arial"/>
                <w:color w:val="0D0D0D"/>
                <w:sz w:val="16"/>
                <w:szCs w:val="16"/>
                <w:lang w:eastAsia="en-GB"/>
              </w:rPr>
            </w:pPr>
            <w:r w:rsidRPr="00AD286F">
              <w:rPr>
                <w:rFonts w:ascii="Arial" w:eastAsia="Times New Roman" w:hAnsi="Arial" w:cs="Arial"/>
                <w:color w:val="0D0D0D"/>
                <w:sz w:val="16"/>
                <w:szCs w:val="16"/>
                <w:lang w:eastAsia="en-GB"/>
              </w:rPr>
              <w:t>The ‘Improving Literacy in KS1’ document from the EEF states that pupils should have the opportunity to apply and practise decoding skills during normal reading activities, and that teachers should support pupils to practise by providing them with texts containing words that can be decoded using the letter-sound patterns they have already been taught. It also states th</w:t>
            </w:r>
            <w:r w:rsidR="00FA13CF">
              <w:rPr>
                <w:rFonts w:ascii="Arial" w:eastAsia="Times New Roman" w:hAnsi="Arial" w:cs="Arial"/>
                <w:color w:val="0D0D0D"/>
                <w:sz w:val="16"/>
                <w:szCs w:val="16"/>
                <w:lang w:eastAsia="en-GB"/>
              </w:rPr>
              <w:t xml:space="preserve">at progress requires motivation </w:t>
            </w:r>
            <w:r w:rsidRPr="00AD286F">
              <w:rPr>
                <w:rFonts w:ascii="Arial" w:eastAsia="Times New Roman" w:hAnsi="Arial" w:cs="Arial"/>
                <w:color w:val="0D0D0D"/>
                <w:sz w:val="16"/>
                <w:szCs w:val="16"/>
                <w:lang w:eastAsia="en-GB"/>
              </w:rPr>
              <w:t>and engagement</w:t>
            </w:r>
            <w:r w:rsidR="00FA13CF">
              <w:rPr>
                <w:rFonts w:ascii="Arial" w:eastAsia="Times New Roman" w:hAnsi="Arial" w:cs="Arial"/>
                <w:color w:val="0D0D0D"/>
                <w:sz w:val="16"/>
                <w:szCs w:val="16"/>
                <w:lang w:eastAsia="en-GB"/>
              </w:rPr>
              <w:t xml:space="preserve">, </w:t>
            </w:r>
            <w:r w:rsidRPr="00AD286F">
              <w:rPr>
                <w:rFonts w:ascii="Arial" w:eastAsia="Times New Roman" w:hAnsi="Arial" w:cs="Arial"/>
                <w:color w:val="0D0D0D"/>
                <w:sz w:val="16"/>
                <w:szCs w:val="16"/>
                <w:lang w:eastAsia="en-GB"/>
              </w:rPr>
              <w:t>and access to a range of different genres of texts with a wide range of different content topics.</w:t>
            </w:r>
          </w:p>
          <w:p w14:paraId="139865AC" w14:textId="12B9E4AD" w:rsidR="00AD286F" w:rsidRDefault="00AD286F" w:rsidP="00AD286F">
            <w:pPr>
              <w:spacing w:after="0" w:line="288" w:lineRule="auto"/>
              <w:rPr>
                <w:rFonts w:ascii="Arial" w:eastAsia="Times New Roman" w:hAnsi="Arial" w:cs="Arial"/>
                <w:color w:val="0D0D0D"/>
                <w:sz w:val="12"/>
                <w:szCs w:val="12"/>
                <w:lang w:eastAsia="en-GB"/>
              </w:rPr>
            </w:pPr>
          </w:p>
          <w:p w14:paraId="1B2AC8D9" w14:textId="79E406F7" w:rsidR="00AD286F" w:rsidRPr="00AD286F" w:rsidRDefault="00AD286F" w:rsidP="00AD286F">
            <w:pPr>
              <w:spacing w:after="0" w:line="288" w:lineRule="auto"/>
              <w:rPr>
                <w:rFonts w:ascii="Arial" w:eastAsia="Times New Roman" w:hAnsi="Arial" w:cs="Arial"/>
                <w:color w:val="0D0D0D"/>
                <w:sz w:val="12"/>
                <w:szCs w:val="12"/>
                <w:lang w:eastAsia="en-GB"/>
              </w:rPr>
            </w:pPr>
          </w:p>
        </w:tc>
        <w:tc>
          <w:tcPr>
            <w:tcW w:w="4536" w:type="dxa"/>
            <w:shd w:val="clear" w:color="auto" w:fill="auto"/>
            <w:tcMar>
              <w:top w:w="57" w:type="dxa"/>
              <w:bottom w:w="57" w:type="dxa"/>
            </w:tcMar>
          </w:tcPr>
          <w:p w14:paraId="29F8D633" w14:textId="77777777" w:rsidR="00AD286F" w:rsidRDefault="00D37884" w:rsidP="0078202A">
            <w:pPr>
              <w:pStyle w:val="ListParagraph"/>
              <w:numPr>
                <w:ilvl w:val="0"/>
                <w:numId w:val="13"/>
              </w:numPr>
              <w:spacing w:after="0" w:line="288" w:lineRule="auto"/>
              <w:ind w:left="360"/>
              <w:rPr>
                <w:rFonts w:ascii="Arial" w:eastAsia="Times New Roman" w:hAnsi="Arial" w:cs="Arial"/>
                <w:color w:val="0D0D0D"/>
                <w:sz w:val="16"/>
                <w:szCs w:val="16"/>
                <w:lang w:eastAsia="en-GB"/>
              </w:rPr>
            </w:pPr>
            <w:r w:rsidRPr="0078202A">
              <w:rPr>
                <w:rFonts w:ascii="Arial" w:eastAsia="Times New Roman" w:hAnsi="Arial" w:cs="Arial"/>
                <w:color w:val="0D0D0D"/>
                <w:sz w:val="16"/>
                <w:szCs w:val="16"/>
                <w:lang w:eastAsia="en-GB"/>
              </w:rPr>
              <w:t>The new books will be introduced to staff and training given to demonstrate how they fit into the existing scheme.</w:t>
            </w:r>
          </w:p>
          <w:p w14:paraId="2AED6F71" w14:textId="77777777" w:rsidR="004C7573" w:rsidRDefault="004C7573" w:rsidP="004C7573">
            <w:pPr>
              <w:spacing w:after="0" w:line="288" w:lineRule="auto"/>
              <w:rPr>
                <w:rFonts w:ascii="Arial" w:eastAsia="Times New Roman" w:hAnsi="Arial" w:cs="Arial"/>
                <w:color w:val="0D0D0D"/>
                <w:sz w:val="16"/>
                <w:szCs w:val="16"/>
                <w:lang w:eastAsia="en-GB"/>
              </w:rPr>
            </w:pPr>
          </w:p>
          <w:p w14:paraId="2F130264" w14:textId="77777777" w:rsidR="004C7573" w:rsidRDefault="004C7573" w:rsidP="004C7573">
            <w:pPr>
              <w:spacing w:after="0" w:line="288" w:lineRule="auto"/>
              <w:rPr>
                <w:rFonts w:ascii="Arial" w:eastAsia="Times New Roman" w:hAnsi="Arial" w:cs="Arial"/>
                <w:color w:val="0D0D0D"/>
                <w:sz w:val="16"/>
                <w:szCs w:val="16"/>
                <w:lang w:eastAsia="en-GB"/>
              </w:rPr>
            </w:pPr>
          </w:p>
          <w:p w14:paraId="1260530A" w14:textId="77777777" w:rsidR="004C7573" w:rsidRDefault="004C7573" w:rsidP="004C7573">
            <w:pPr>
              <w:spacing w:after="0" w:line="288" w:lineRule="auto"/>
              <w:rPr>
                <w:rFonts w:ascii="Arial" w:eastAsia="Times New Roman" w:hAnsi="Arial" w:cs="Arial"/>
                <w:color w:val="0D0D0D"/>
                <w:sz w:val="16"/>
                <w:szCs w:val="16"/>
                <w:lang w:eastAsia="en-GB"/>
              </w:rPr>
            </w:pPr>
          </w:p>
          <w:p w14:paraId="016644DA" w14:textId="77777777" w:rsidR="004C7573" w:rsidRDefault="004C7573" w:rsidP="004C7573">
            <w:pPr>
              <w:spacing w:after="0" w:line="288" w:lineRule="auto"/>
              <w:rPr>
                <w:rFonts w:ascii="Arial" w:eastAsia="Times New Roman" w:hAnsi="Arial" w:cs="Arial"/>
                <w:color w:val="0D0D0D"/>
                <w:sz w:val="16"/>
                <w:szCs w:val="16"/>
                <w:lang w:eastAsia="en-GB"/>
              </w:rPr>
            </w:pPr>
          </w:p>
          <w:p w14:paraId="5367E687" w14:textId="040CCE12" w:rsidR="004C7573" w:rsidRPr="004C7573" w:rsidRDefault="004C7573" w:rsidP="004C7573">
            <w:pPr>
              <w:pStyle w:val="ListParagraph"/>
              <w:numPr>
                <w:ilvl w:val="0"/>
                <w:numId w:val="13"/>
              </w:num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Timetable in place for children to attend on a daily basis. Progress is monitored by leader and reports generated to show next steps in learning. </w:t>
            </w:r>
          </w:p>
        </w:tc>
        <w:tc>
          <w:tcPr>
            <w:tcW w:w="1559" w:type="dxa"/>
            <w:shd w:val="clear" w:color="auto" w:fill="auto"/>
          </w:tcPr>
          <w:p w14:paraId="2B43BEE7" w14:textId="77777777" w:rsidR="00AD286F" w:rsidRDefault="00FA13CF"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SH/CD</w:t>
            </w:r>
          </w:p>
          <w:p w14:paraId="43603A78" w14:textId="77777777" w:rsidR="00F06C71" w:rsidRDefault="00F06C71" w:rsidP="004D387E">
            <w:pPr>
              <w:spacing w:after="0" w:line="288" w:lineRule="auto"/>
              <w:rPr>
                <w:rFonts w:ascii="Arial" w:eastAsia="Times New Roman" w:hAnsi="Arial" w:cs="Arial"/>
                <w:color w:val="0D0D0D"/>
                <w:sz w:val="16"/>
                <w:szCs w:val="16"/>
                <w:lang w:eastAsia="en-GB"/>
              </w:rPr>
            </w:pPr>
          </w:p>
          <w:p w14:paraId="409BFB81" w14:textId="77777777" w:rsidR="00F06C71" w:rsidRDefault="00F06C71" w:rsidP="004D387E">
            <w:pPr>
              <w:spacing w:after="0" w:line="288" w:lineRule="auto"/>
              <w:rPr>
                <w:rFonts w:ascii="Arial" w:eastAsia="Times New Roman" w:hAnsi="Arial" w:cs="Arial"/>
                <w:color w:val="0D0D0D"/>
                <w:sz w:val="16"/>
                <w:szCs w:val="16"/>
                <w:lang w:eastAsia="en-GB"/>
              </w:rPr>
            </w:pPr>
          </w:p>
          <w:p w14:paraId="64F4EE3E" w14:textId="77777777" w:rsidR="00F06C71" w:rsidRDefault="00F06C71" w:rsidP="004D387E">
            <w:pPr>
              <w:spacing w:after="0" w:line="288" w:lineRule="auto"/>
              <w:rPr>
                <w:rFonts w:ascii="Arial" w:eastAsia="Times New Roman" w:hAnsi="Arial" w:cs="Arial"/>
                <w:color w:val="0D0D0D"/>
                <w:sz w:val="16"/>
                <w:szCs w:val="16"/>
                <w:lang w:eastAsia="en-GB"/>
              </w:rPr>
            </w:pPr>
          </w:p>
          <w:p w14:paraId="6665C93D" w14:textId="77777777" w:rsidR="00F06C71" w:rsidRDefault="00F06C71" w:rsidP="004D387E">
            <w:pPr>
              <w:spacing w:after="0" w:line="288" w:lineRule="auto"/>
              <w:rPr>
                <w:rFonts w:ascii="Arial" w:eastAsia="Times New Roman" w:hAnsi="Arial" w:cs="Arial"/>
                <w:color w:val="0D0D0D"/>
                <w:sz w:val="16"/>
                <w:szCs w:val="16"/>
                <w:lang w:eastAsia="en-GB"/>
              </w:rPr>
            </w:pPr>
          </w:p>
          <w:p w14:paraId="3AF0A770" w14:textId="77777777" w:rsidR="00F06C71" w:rsidRDefault="00F06C71" w:rsidP="004D387E">
            <w:pPr>
              <w:spacing w:after="0" w:line="288" w:lineRule="auto"/>
              <w:rPr>
                <w:rFonts w:ascii="Arial" w:eastAsia="Times New Roman" w:hAnsi="Arial" w:cs="Arial"/>
                <w:color w:val="0D0D0D"/>
                <w:sz w:val="16"/>
                <w:szCs w:val="16"/>
                <w:lang w:eastAsia="en-GB"/>
              </w:rPr>
            </w:pPr>
          </w:p>
          <w:p w14:paraId="629FCEB6" w14:textId="77777777" w:rsidR="00F06C71" w:rsidRDefault="00F06C71" w:rsidP="004D387E">
            <w:pPr>
              <w:spacing w:after="0" w:line="288" w:lineRule="auto"/>
              <w:rPr>
                <w:rFonts w:ascii="Arial" w:eastAsia="Times New Roman" w:hAnsi="Arial" w:cs="Arial"/>
                <w:color w:val="0D0D0D"/>
                <w:sz w:val="16"/>
                <w:szCs w:val="16"/>
                <w:lang w:eastAsia="en-GB"/>
              </w:rPr>
            </w:pPr>
          </w:p>
          <w:p w14:paraId="54039DA3" w14:textId="55DE11DB" w:rsidR="00F06C71" w:rsidRPr="00FE047F" w:rsidRDefault="00F06C71"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TH</w:t>
            </w:r>
          </w:p>
        </w:tc>
        <w:tc>
          <w:tcPr>
            <w:tcW w:w="2239" w:type="dxa"/>
            <w:shd w:val="clear" w:color="auto" w:fill="auto"/>
          </w:tcPr>
          <w:p w14:paraId="29C352D4" w14:textId="1B61C9E2" w:rsidR="00AD286F" w:rsidRPr="00FE047F" w:rsidRDefault="00FA13CF"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Half termly</w:t>
            </w:r>
          </w:p>
        </w:tc>
      </w:tr>
      <w:tr w:rsidR="00FA13CF" w:rsidRPr="00264922" w14:paraId="27AE4AE4" w14:textId="77777777" w:rsidTr="00D37884">
        <w:trPr>
          <w:trHeight w:hRule="exact" w:val="1532"/>
        </w:trPr>
        <w:tc>
          <w:tcPr>
            <w:tcW w:w="2547" w:type="dxa"/>
            <w:shd w:val="clear" w:color="auto" w:fill="auto"/>
            <w:tcMar>
              <w:top w:w="57" w:type="dxa"/>
              <w:bottom w:w="57" w:type="dxa"/>
            </w:tcMar>
          </w:tcPr>
          <w:p w14:paraId="3647310A" w14:textId="77777777" w:rsidR="00FA13CF" w:rsidRDefault="00FA13CF" w:rsidP="00FA13CF">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One to one reading for children who do not read at home.</w:t>
            </w:r>
          </w:p>
          <w:p w14:paraId="5F7744AE" w14:textId="77777777" w:rsidR="00FA13CF" w:rsidRPr="000E1957" w:rsidRDefault="00FA13CF" w:rsidP="003224EC">
            <w:pPr>
              <w:spacing w:after="0" w:line="288" w:lineRule="auto"/>
              <w:rPr>
                <w:rFonts w:ascii="Arial" w:eastAsia="Times New Roman" w:hAnsi="Arial" w:cs="Arial"/>
                <w:color w:val="0D0D0D"/>
                <w:sz w:val="16"/>
                <w:szCs w:val="16"/>
                <w:lang w:eastAsia="en-GB"/>
              </w:rPr>
            </w:pPr>
          </w:p>
        </w:tc>
        <w:tc>
          <w:tcPr>
            <w:tcW w:w="2126" w:type="dxa"/>
            <w:gridSpan w:val="2"/>
            <w:shd w:val="clear" w:color="auto" w:fill="auto"/>
            <w:tcMar>
              <w:top w:w="57" w:type="dxa"/>
              <w:bottom w:w="57" w:type="dxa"/>
            </w:tcMar>
          </w:tcPr>
          <w:p w14:paraId="6C8DB586" w14:textId="77777777" w:rsidR="00FA13CF" w:rsidRDefault="00FA13CF" w:rsidP="00AD286F">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Accelerated progress in reading across the academy</w:t>
            </w:r>
            <w:r>
              <w:rPr>
                <w:rFonts w:ascii="Arial" w:eastAsia="Times New Roman" w:hAnsi="Arial" w:cs="Arial"/>
                <w:color w:val="0D0D0D"/>
                <w:sz w:val="16"/>
                <w:szCs w:val="16"/>
                <w:lang w:eastAsia="en-GB"/>
              </w:rPr>
              <w:t>.</w:t>
            </w:r>
          </w:p>
          <w:p w14:paraId="7D92AFA8" w14:textId="7941E33C" w:rsidR="00FC6B8D" w:rsidRPr="00AD286F" w:rsidRDefault="00FC6B8D" w:rsidP="00AD286F">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To develop a love of reading.</w:t>
            </w:r>
          </w:p>
        </w:tc>
        <w:tc>
          <w:tcPr>
            <w:tcW w:w="2410" w:type="dxa"/>
            <w:shd w:val="clear" w:color="auto" w:fill="auto"/>
            <w:tcMar>
              <w:top w:w="57" w:type="dxa"/>
              <w:bottom w:w="57" w:type="dxa"/>
            </w:tcMar>
          </w:tcPr>
          <w:p w14:paraId="42832E15" w14:textId="1100FCA3" w:rsidR="00FA13CF" w:rsidRPr="00FC6B8D" w:rsidRDefault="00FC6B8D" w:rsidP="00FA13CF">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We acknowledge that not all children will have had or have the opportunity to develop a love of reading at home, so this has to be taught and encouraged in the academy.</w:t>
            </w:r>
          </w:p>
          <w:p w14:paraId="7F69C82C" w14:textId="77777777" w:rsidR="00FA13CF" w:rsidRPr="00AD286F" w:rsidRDefault="00FA13CF" w:rsidP="00AD286F">
            <w:pPr>
              <w:spacing w:after="0" w:line="288" w:lineRule="auto"/>
              <w:rPr>
                <w:rFonts w:ascii="Arial" w:eastAsia="Times New Roman" w:hAnsi="Arial" w:cs="Arial"/>
                <w:color w:val="0D0D0D"/>
                <w:sz w:val="16"/>
                <w:szCs w:val="16"/>
                <w:lang w:eastAsia="en-GB"/>
              </w:rPr>
            </w:pPr>
          </w:p>
        </w:tc>
        <w:tc>
          <w:tcPr>
            <w:tcW w:w="4536" w:type="dxa"/>
            <w:shd w:val="clear" w:color="auto" w:fill="auto"/>
            <w:tcMar>
              <w:top w:w="57" w:type="dxa"/>
              <w:bottom w:w="57" w:type="dxa"/>
            </w:tcMar>
          </w:tcPr>
          <w:p w14:paraId="13668644" w14:textId="59ABB9B0" w:rsidR="00FC6B8D" w:rsidRPr="0078202A" w:rsidRDefault="00FC6B8D" w:rsidP="0078202A">
            <w:pPr>
              <w:pStyle w:val="ListParagraph"/>
              <w:numPr>
                <w:ilvl w:val="0"/>
                <w:numId w:val="13"/>
              </w:numPr>
              <w:spacing w:after="0" w:line="288" w:lineRule="auto"/>
              <w:ind w:left="360"/>
              <w:rPr>
                <w:rFonts w:ascii="Arial" w:eastAsia="Times New Roman" w:hAnsi="Arial" w:cs="Arial"/>
                <w:color w:val="0D0D0D"/>
                <w:sz w:val="16"/>
                <w:szCs w:val="16"/>
                <w:lang w:eastAsia="en-GB"/>
              </w:rPr>
            </w:pPr>
            <w:r w:rsidRPr="0078202A">
              <w:rPr>
                <w:rFonts w:ascii="Arial" w:eastAsia="Times New Roman" w:hAnsi="Arial" w:cs="Arial"/>
                <w:color w:val="0D0D0D"/>
                <w:sz w:val="16"/>
                <w:szCs w:val="16"/>
                <w:lang w:eastAsia="en-GB"/>
              </w:rPr>
              <w:t>Pupil voice</w:t>
            </w:r>
          </w:p>
          <w:p w14:paraId="0329A45F" w14:textId="77777777" w:rsidR="00FA13CF" w:rsidRPr="0078202A" w:rsidRDefault="00FA13CF" w:rsidP="0078202A">
            <w:pPr>
              <w:pStyle w:val="ListParagraph"/>
              <w:numPr>
                <w:ilvl w:val="0"/>
                <w:numId w:val="13"/>
              </w:numPr>
              <w:spacing w:after="0" w:line="288" w:lineRule="auto"/>
              <w:ind w:left="360"/>
              <w:rPr>
                <w:rFonts w:ascii="Arial" w:eastAsia="Times New Roman" w:hAnsi="Arial" w:cs="Arial"/>
                <w:color w:val="0D0D0D"/>
                <w:sz w:val="16"/>
                <w:szCs w:val="16"/>
                <w:lang w:eastAsia="en-GB"/>
              </w:rPr>
            </w:pPr>
            <w:r w:rsidRPr="0078202A">
              <w:rPr>
                <w:rFonts w:ascii="Arial" w:eastAsia="Times New Roman" w:hAnsi="Arial" w:cs="Arial"/>
                <w:color w:val="0D0D0D"/>
                <w:sz w:val="16"/>
                <w:szCs w:val="16"/>
                <w:lang w:eastAsia="en-GB"/>
              </w:rPr>
              <w:t>Provision mapping</w:t>
            </w:r>
          </w:p>
          <w:p w14:paraId="183141D6" w14:textId="534A0715" w:rsidR="00FC6B8D" w:rsidRPr="0078202A" w:rsidRDefault="00FC6B8D" w:rsidP="0078202A">
            <w:pPr>
              <w:pStyle w:val="ListParagraph"/>
              <w:numPr>
                <w:ilvl w:val="0"/>
                <w:numId w:val="13"/>
              </w:numPr>
              <w:spacing w:after="0" w:line="288" w:lineRule="auto"/>
              <w:ind w:left="360"/>
              <w:rPr>
                <w:rFonts w:ascii="Arial" w:eastAsia="Times New Roman" w:hAnsi="Arial" w:cs="Arial"/>
                <w:color w:val="0D0D0D"/>
                <w:sz w:val="16"/>
                <w:szCs w:val="16"/>
                <w:lang w:eastAsia="en-GB"/>
              </w:rPr>
            </w:pPr>
            <w:r w:rsidRPr="0078202A">
              <w:rPr>
                <w:rFonts w:ascii="Arial" w:eastAsia="Times New Roman" w:hAnsi="Arial" w:cs="Arial"/>
                <w:color w:val="0D0D0D"/>
                <w:sz w:val="16"/>
                <w:szCs w:val="16"/>
                <w:lang w:eastAsia="en-GB"/>
              </w:rPr>
              <w:t>Continued development of a whole school strategy</w:t>
            </w:r>
            <w:r w:rsidR="0064387A" w:rsidRPr="0078202A">
              <w:rPr>
                <w:rFonts w:ascii="Arial" w:eastAsia="Times New Roman" w:hAnsi="Arial" w:cs="Arial"/>
                <w:color w:val="0D0D0D"/>
                <w:sz w:val="16"/>
                <w:szCs w:val="16"/>
                <w:lang w:eastAsia="en-GB"/>
              </w:rPr>
              <w:t xml:space="preserve"> for promoting reading for pleasure.</w:t>
            </w:r>
          </w:p>
        </w:tc>
        <w:tc>
          <w:tcPr>
            <w:tcW w:w="1559" w:type="dxa"/>
            <w:shd w:val="clear" w:color="auto" w:fill="auto"/>
          </w:tcPr>
          <w:p w14:paraId="3683CDF1" w14:textId="435FE06A" w:rsidR="00FA13CF" w:rsidRDefault="00FA13CF"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SH/DF</w:t>
            </w:r>
          </w:p>
          <w:p w14:paraId="503124E3" w14:textId="46AC5ABC" w:rsidR="00F06C71" w:rsidRDefault="00F06C71"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CD/PW</w:t>
            </w:r>
          </w:p>
          <w:p w14:paraId="0D99AF5E" w14:textId="77777777" w:rsidR="0064387A" w:rsidRDefault="0064387A"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Support staff</w:t>
            </w:r>
          </w:p>
          <w:p w14:paraId="34B78057" w14:textId="60C6E633" w:rsidR="004C7573" w:rsidRDefault="004C7573"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Beanstalk readers</w:t>
            </w:r>
          </w:p>
        </w:tc>
        <w:tc>
          <w:tcPr>
            <w:tcW w:w="2239" w:type="dxa"/>
            <w:shd w:val="clear" w:color="auto" w:fill="auto"/>
          </w:tcPr>
          <w:p w14:paraId="7EC35C06" w14:textId="6E29D363" w:rsidR="00FA13CF" w:rsidRDefault="00FA13CF"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Half termly</w:t>
            </w:r>
          </w:p>
        </w:tc>
      </w:tr>
      <w:tr w:rsidR="00AD286F" w:rsidRPr="00264922" w14:paraId="6B13629F" w14:textId="77777777" w:rsidTr="00D2507F">
        <w:trPr>
          <w:trHeight w:hRule="exact" w:val="4193"/>
        </w:trPr>
        <w:tc>
          <w:tcPr>
            <w:tcW w:w="2547" w:type="dxa"/>
            <w:shd w:val="clear" w:color="auto" w:fill="auto"/>
            <w:tcMar>
              <w:top w:w="57" w:type="dxa"/>
              <w:bottom w:w="57" w:type="dxa"/>
            </w:tcMar>
          </w:tcPr>
          <w:p w14:paraId="0D1E772B" w14:textId="177B4DBD" w:rsidR="00FA13CF" w:rsidRDefault="00FA13CF" w:rsidP="00FA13CF">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Review and refine whole school focus on planning</w:t>
            </w:r>
            <w:r w:rsidRPr="009A69A4">
              <w:rPr>
                <w:rFonts w:ascii="Arial" w:eastAsia="Times New Roman" w:hAnsi="Arial" w:cs="Arial"/>
                <w:color w:val="0D0D0D"/>
                <w:sz w:val="16"/>
                <w:szCs w:val="16"/>
                <w:lang w:eastAsia="en-GB"/>
              </w:rPr>
              <w:t xml:space="preserve"> </w:t>
            </w:r>
            <w:r>
              <w:rPr>
                <w:rFonts w:ascii="Arial" w:eastAsia="Times New Roman" w:hAnsi="Arial" w:cs="Arial"/>
                <w:color w:val="0D0D0D"/>
                <w:sz w:val="16"/>
                <w:szCs w:val="16"/>
                <w:lang w:eastAsia="en-GB"/>
              </w:rPr>
              <w:t>and teaching of writing at EXS and GDS standard; approaches to marking and feedback and contextualised grammar teaching.</w:t>
            </w:r>
          </w:p>
          <w:p w14:paraId="70620128" w14:textId="7AD34FE4" w:rsidR="00AE2705" w:rsidRDefault="00AE2705" w:rsidP="00FA13CF">
            <w:pPr>
              <w:spacing w:after="0" w:line="288" w:lineRule="auto"/>
              <w:rPr>
                <w:rFonts w:ascii="Arial" w:eastAsia="Times New Roman" w:hAnsi="Arial" w:cs="Arial"/>
                <w:color w:val="0D0D0D"/>
                <w:sz w:val="16"/>
                <w:szCs w:val="16"/>
                <w:lang w:eastAsia="en-GB"/>
              </w:rPr>
            </w:pPr>
          </w:p>
          <w:p w14:paraId="17ACE17B" w14:textId="596216BF" w:rsidR="00AE2705" w:rsidRDefault="00AE2705" w:rsidP="00FA13CF">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‘Growth Mindset’ training</w:t>
            </w:r>
          </w:p>
          <w:p w14:paraId="703C504A" w14:textId="77777777" w:rsidR="00AD286F" w:rsidRDefault="00AD286F" w:rsidP="00AD286F">
            <w:pPr>
              <w:spacing w:after="0" w:line="288" w:lineRule="auto"/>
              <w:rPr>
                <w:rFonts w:ascii="Arial" w:eastAsia="Times New Roman" w:hAnsi="Arial" w:cs="Arial"/>
                <w:color w:val="0D0D0D"/>
                <w:sz w:val="16"/>
                <w:szCs w:val="16"/>
                <w:lang w:eastAsia="en-GB"/>
              </w:rPr>
            </w:pPr>
          </w:p>
          <w:p w14:paraId="54E10FA2" w14:textId="77777777" w:rsidR="00AD286F" w:rsidRDefault="00AD286F" w:rsidP="00AD286F">
            <w:pPr>
              <w:spacing w:after="0" w:line="288" w:lineRule="auto"/>
              <w:rPr>
                <w:rFonts w:ascii="Arial" w:eastAsia="Times New Roman" w:hAnsi="Arial" w:cs="Arial"/>
                <w:color w:val="0D0D0D"/>
                <w:sz w:val="16"/>
                <w:szCs w:val="16"/>
                <w:lang w:eastAsia="en-GB"/>
              </w:rPr>
            </w:pPr>
          </w:p>
          <w:p w14:paraId="430C7CD4" w14:textId="77777777" w:rsidR="00AD286F" w:rsidRPr="000E1957" w:rsidRDefault="00AD286F" w:rsidP="003224EC">
            <w:pPr>
              <w:spacing w:after="0" w:line="288" w:lineRule="auto"/>
              <w:rPr>
                <w:rFonts w:ascii="Arial" w:eastAsia="Times New Roman" w:hAnsi="Arial" w:cs="Arial"/>
                <w:color w:val="0D0D0D"/>
                <w:sz w:val="16"/>
                <w:szCs w:val="16"/>
                <w:lang w:eastAsia="en-GB"/>
              </w:rPr>
            </w:pPr>
          </w:p>
        </w:tc>
        <w:tc>
          <w:tcPr>
            <w:tcW w:w="2126" w:type="dxa"/>
            <w:gridSpan w:val="2"/>
            <w:shd w:val="clear" w:color="auto" w:fill="auto"/>
            <w:tcMar>
              <w:top w:w="57" w:type="dxa"/>
              <w:bottom w:w="57" w:type="dxa"/>
            </w:tcMar>
          </w:tcPr>
          <w:p w14:paraId="416E7CDE" w14:textId="6EA80270" w:rsidR="00D2507F" w:rsidRDefault="00D2507F" w:rsidP="00D2507F">
            <w:pPr>
              <w:spacing w:after="0" w:line="288" w:lineRule="auto"/>
              <w:rPr>
                <w:rFonts w:ascii="Arial" w:hAnsi="Arial" w:cs="Arial"/>
                <w:bCs/>
                <w:sz w:val="16"/>
                <w:szCs w:val="16"/>
              </w:rPr>
            </w:pPr>
            <w:r>
              <w:rPr>
                <w:rFonts w:ascii="Arial" w:hAnsi="Arial" w:cs="Arial"/>
                <w:bCs/>
                <w:sz w:val="16"/>
                <w:szCs w:val="16"/>
              </w:rPr>
              <w:t xml:space="preserve">Progress in writing is </w:t>
            </w:r>
            <w:r w:rsidRPr="00FF1294">
              <w:rPr>
                <w:rFonts w:ascii="Arial" w:hAnsi="Arial" w:cs="Arial"/>
                <w:bCs/>
                <w:sz w:val="16"/>
                <w:szCs w:val="16"/>
              </w:rPr>
              <w:t>accelerated so that the outcomes are aligned with</w:t>
            </w:r>
            <w:r>
              <w:rPr>
                <w:rFonts w:ascii="Arial" w:hAnsi="Arial" w:cs="Arial"/>
                <w:bCs/>
                <w:sz w:val="16"/>
                <w:szCs w:val="16"/>
              </w:rPr>
              <w:t xml:space="preserve"> FFT50</w:t>
            </w:r>
            <w:r w:rsidRPr="00FF1294">
              <w:rPr>
                <w:rFonts w:ascii="Arial" w:hAnsi="Arial" w:cs="Arial"/>
                <w:bCs/>
                <w:sz w:val="16"/>
                <w:szCs w:val="16"/>
              </w:rPr>
              <w:t>/20 targets in all year groups.</w:t>
            </w:r>
          </w:p>
          <w:p w14:paraId="45DCC496" w14:textId="77777777" w:rsidR="00D2507F" w:rsidRDefault="00D2507F" w:rsidP="00A7023B">
            <w:pPr>
              <w:spacing w:after="0" w:line="288" w:lineRule="auto"/>
              <w:rPr>
                <w:rFonts w:ascii="Arial" w:eastAsia="Times New Roman" w:hAnsi="Arial" w:cs="Arial"/>
                <w:color w:val="0D0D0D"/>
                <w:sz w:val="16"/>
                <w:szCs w:val="16"/>
                <w:lang w:eastAsia="en-GB"/>
              </w:rPr>
            </w:pPr>
          </w:p>
          <w:p w14:paraId="554CB941" w14:textId="46FADA45" w:rsidR="00A7023B" w:rsidRPr="0064387A" w:rsidRDefault="00A7023B" w:rsidP="00A7023B">
            <w:pPr>
              <w:spacing w:after="0" w:line="288" w:lineRule="auto"/>
              <w:rPr>
                <w:rFonts w:ascii="Arial" w:eastAsia="Times New Roman" w:hAnsi="Arial" w:cs="Arial"/>
                <w:color w:val="0D0D0D"/>
                <w:sz w:val="16"/>
                <w:szCs w:val="16"/>
                <w:lang w:eastAsia="en-GB"/>
              </w:rPr>
            </w:pPr>
            <w:r w:rsidRPr="0064387A">
              <w:rPr>
                <w:rFonts w:ascii="Arial" w:eastAsia="Times New Roman" w:hAnsi="Arial" w:cs="Arial"/>
                <w:color w:val="0D0D0D"/>
                <w:sz w:val="16"/>
                <w:szCs w:val="16"/>
                <w:lang w:eastAsia="en-GB"/>
              </w:rPr>
              <w:t>A consistent and robust approach to marking and feedback, which enables children to understand what they can do well and how they can further improve their work.</w:t>
            </w:r>
          </w:p>
          <w:p w14:paraId="17CFA0E1" w14:textId="77777777" w:rsidR="0064387A" w:rsidRDefault="0064387A" w:rsidP="0064387A">
            <w:pPr>
              <w:spacing w:after="0" w:line="288" w:lineRule="auto"/>
              <w:rPr>
                <w:rFonts w:ascii="Arial" w:eastAsia="Times New Roman" w:hAnsi="Arial" w:cs="Arial"/>
                <w:color w:val="0D0D0D"/>
                <w:sz w:val="16"/>
                <w:szCs w:val="16"/>
                <w:lang w:eastAsia="en-GB"/>
              </w:rPr>
            </w:pPr>
          </w:p>
          <w:p w14:paraId="196D16C8" w14:textId="7FA77DFB" w:rsidR="0064387A" w:rsidRPr="00FE047F" w:rsidRDefault="0064387A" w:rsidP="0064387A">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Increase in staff awareness of promoting accelerated progress to next stage in learning</w:t>
            </w:r>
            <w:r>
              <w:rPr>
                <w:rFonts w:ascii="Arial" w:eastAsia="Times New Roman" w:hAnsi="Arial" w:cs="Arial"/>
                <w:color w:val="0D0D0D"/>
                <w:sz w:val="16"/>
                <w:szCs w:val="16"/>
                <w:lang w:eastAsia="en-GB"/>
              </w:rPr>
              <w:t>.</w:t>
            </w:r>
          </w:p>
          <w:p w14:paraId="511DA529" w14:textId="77777777" w:rsidR="00AD286F" w:rsidRPr="00AD286F" w:rsidRDefault="00AD286F" w:rsidP="00AD286F">
            <w:pPr>
              <w:spacing w:after="0" w:line="288" w:lineRule="auto"/>
              <w:rPr>
                <w:rFonts w:ascii="Arial" w:eastAsia="Times New Roman" w:hAnsi="Arial" w:cs="Arial"/>
                <w:color w:val="0D0D0D"/>
                <w:sz w:val="16"/>
                <w:szCs w:val="16"/>
                <w:lang w:eastAsia="en-GB"/>
              </w:rPr>
            </w:pPr>
          </w:p>
        </w:tc>
        <w:tc>
          <w:tcPr>
            <w:tcW w:w="2410" w:type="dxa"/>
            <w:shd w:val="clear" w:color="auto" w:fill="auto"/>
            <w:tcMar>
              <w:top w:w="57" w:type="dxa"/>
              <w:bottom w:w="57" w:type="dxa"/>
            </w:tcMar>
          </w:tcPr>
          <w:p w14:paraId="5EB802BD" w14:textId="20945BF0" w:rsidR="00FF1294" w:rsidRPr="00FF1294" w:rsidRDefault="00FF1294" w:rsidP="00FF1294">
            <w:pPr>
              <w:spacing w:after="0" w:line="276" w:lineRule="auto"/>
              <w:rPr>
                <w:rFonts w:ascii="Arial" w:hAnsi="Arial" w:cs="Arial"/>
                <w:bCs/>
                <w:sz w:val="16"/>
                <w:szCs w:val="16"/>
              </w:rPr>
            </w:pPr>
            <w:r>
              <w:rPr>
                <w:rFonts w:ascii="Arial" w:hAnsi="Arial" w:cs="Arial"/>
                <w:bCs/>
                <w:sz w:val="16"/>
                <w:szCs w:val="16"/>
              </w:rPr>
              <w:t>Writing is</w:t>
            </w:r>
            <w:r w:rsidRPr="00FF1294">
              <w:rPr>
                <w:rFonts w:ascii="Arial" w:hAnsi="Arial" w:cs="Arial"/>
                <w:bCs/>
                <w:sz w:val="16"/>
                <w:szCs w:val="16"/>
              </w:rPr>
              <w:t xml:space="preserve"> the limiting factor in combined measures outcomes in all existing cohorts across the academy.</w:t>
            </w:r>
          </w:p>
          <w:p w14:paraId="15D628CA" w14:textId="77777777" w:rsidR="00D2507F" w:rsidRDefault="00D2507F" w:rsidP="00D2507F">
            <w:pPr>
              <w:spacing w:after="0" w:line="288" w:lineRule="auto"/>
              <w:rPr>
                <w:rFonts w:ascii="Arial" w:eastAsia="Times New Roman" w:hAnsi="Arial" w:cs="Arial"/>
                <w:color w:val="0D0D0D"/>
                <w:sz w:val="16"/>
                <w:szCs w:val="16"/>
                <w:lang w:eastAsia="en-GB"/>
              </w:rPr>
            </w:pPr>
          </w:p>
          <w:p w14:paraId="693B5F69" w14:textId="18D74747" w:rsidR="00D2507F" w:rsidRPr="00FE047F" w:rsidRDefault="00D2507F" w:rsidP="00D2507F">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 xml:space="preserve">Academy focus on ensuring best possible outcomes for all PP children, and approaches to teaching and intervention to reflect this on a daily / weekly basis. </w:t>
            </w:r>
          </w:p>
          <w:p w14:paraId="7955EF0E" w14:textId="77777777" w:rsidR="00AD286F" w:rsidRPr="00AD286F" w:rsidRDefault="00AD286F" w:rsidP="00AD286F">
            <w:pPr>
              <w:spacing w:after="0" w:line="288" w:lineRule="auto"/>
              <w:rPr>
                <w:rFonts w:ascii="Arial" w:eastAsia="Times New Roman" w:hAnsi="Arial" w:cs="Arial"/>
                <w:color w:val="0D0D0D"/>
                <w:sz w:val="12"/>
                <w:szCs w:val="12"/>
                <w:lang w:eastAsia="en-GB"/>
              </w:rPr>
            </w:pPr>
          </w:p>
        </w:tc>
        <w:tc>
          <w:tcPr>
            <w:tcW w:w="4536" w:type="dxa"/>
            <w:shd w:val="clear" w:color="auto" w:fill="auto"/>
            <w:tcMar>
              <w:top w:w="57" w:type="dxa"/>
              <w:bottom w:w="57" w:type="dxa"/>
            </w:tcMar>
          </w:tcPr>
          <w:p w14:paraId="1EBC1747" w14:textId="77777777" w:rsidR="00AD286F" w:rsidRDefault="00FF1294" w:rsidP="0078202A">
            <w:pPr>
              <w:pStyle w:val="ListParagraph"/>
              <w:numPr>
                <w:ilvl w:val="0"/>
                <w:numId w:val="14"/>
              </w:numPr>
              <w:spacing w:after="0" w:line="288" w:lineRule="auto"/>
              <w:ind w:left="360"/>
              <w:rPr>
                <w:rFonts w:ascii="Arial" w:eastAsia="Times New Roman" w:hAnsi="Arial" w:cs="Arial"/>
                <w:color w:val="0D0D0D"/>
                <w:sz w:val="16"/>
                <w:szCs w:val="16"/>
                <w:lang w:eastAsia="en-GB"/>
              </w:rPr>
            </w:pPr>
            <w:r w:rsidRPr="0078202A">
              <w:rPr>
                <w:rFonts w:ascii="Arial" w:eastAsia="Times New Roman" w:hAnsi="Arial" w:cs="Arial"/>
                <w:color w:val="0D0D0D"/>
                <w:sz w:val="16"/>
                <w:szCs w:val="16"/>
                <w:lang w:eastAsia="en-GB"/>
              </w:rPr>
              <w:t>SLT to review attainment and progress of all groups of pupils and their achievements against national averages.</w:t>
            </w:r>
          </w:p>
          <w:p w14:paraId="4BEB4898" w14:textId="7C477D45" w:rsidR="00274261" w:rsidRDefault="00274261" w:rsidP="0078202A">
            <w:pPr>
              <w:pStyle w:val="ListParagraph"/>
              <w:numPr>
                <w:ilvl w:val="0"/>
                <w:numId w:val="14"/>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Staff </w:t>
            </w:r>
            <w:r w:rsidR="00AC58E1">
              <w:rPr>
                <w:rFonts w:ascii="Arial" w:eastAsia="Times New Roman" w:hAnsi="Arial" w:cs="Arial"/>
                <w:color w:val="0D0D0D"/>
                <w:sz w:val="16"/>
                <w:szCs w:val="16"/>
                <w:lang w:eastAsia="en-GB"/>
              </w:rPr>
              <w:t>INSET - What makes great teaching?</w:t>
            </w:r>
          </w:p>
          <w:p w14:paraId="5FE532EA" w14:textId="164CFA76" w:rsidR="00AC58E1" w:rsidRDefault="00AC58E1" w:rsidP="0078202A">
            <w:pPr>
              <w:pStyle w:val="ListParagraph"/>
              <w:numPr>
                <w:ilvl w:val="0"/>
                <w:numId w:val="14"/>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To adopt a consistent approach to Growth Mindset throughout the academy</w:t>
            </w:r>
          </w:p>
          <w:p w14:paraId="70C0F221" w14:textId="068F8B9A" w:rsidR="00AC58E1" w:rsidRPr="0078202A" w:rsidRDefault="00AC58E1" w:rsidP="00AC58E1">
            <w:pPr>
              <w:pStyle w:val="ListParagraph"/>
              <w:spacing w:after="0" w:line="288" w:lineRule="auto"/>
              <w:ind w:left="360"/>
              <w:rPr>
                <w:rFonts w:ascii="Arial" w:eastAsia="Times New Roman" w:hAnsi="Arial" w:cs="Arial"/>
                <w:color w:val="0D0D0D"/>
                <w:sz w:val="16"/>
                <w:szCs w:val="16"/>
                <w:lang w:eastAsia="en-GB"/>
              </w:rPr>
            </w:pPr>
          </w:p>
        </w:tc>
        <w:tc>
          <w:tcPr>
            <w:tcW w:w="1559" w:type="dxa"/>
            <w:shd w:val="clear" w:color="auto" w:fill="auto"/>
          </w:tcPr>
          <w:p w14:paraId="5849BC41" w14:textId="7903892F" w:rsidR="00AD286F" w:rsidRDefault="009B0462"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SLT / PW/CD</w:t>
            </w:r>
          </w:p>
          <w:p w14:paraId="55F44234" w14:textId="77777777" w:rsidR="00AC58E1" w:rsidRDefault="00AC58E1" w:rsidP="004D387E">
            <w:pPr>
              <w:spacing w:after="0" w:line="288" w:lineRule="auto"/>
              <w:rPr>
                <w:rFonts w:ascii="Arial" w:eastAsia="Times New Roman" w:hAnsi="Arial" w:cs="Arial"/>
                <w:color w:val="0D0D0D"/>
                <w:sz w:val="16"/>
                <w:szCs w:val="16"/>
                <w:lang w:eastAsia="en-GB"/>
              </w:rPr>
            </w:pPr>
          </w:p>
          <w:p w14:paraId="12FDAC8A" w14:textId="77777777" w:rsidR="00AC58E1" w:rsidRDefault="00AC58E1" w:rsidP="004D387E">
            <w:pPr>
              <w:spacing w:after="0" w:line="288" w:lineRule="auto"/>
              <w:rPr>
                <w:rFonts w:ascii="Arial" w:eastAsia="Times New Roman" w:hAnsi="Arial" w:cs="Arial"/>
                <w:color w:val="0D0D0D"/>
                <w:sz w:val="16"/>
                <w:szCs w:val="16"/>
                <w:lang w:eastAsia="en-GB"/>
              </w:rPr>
            </w:pPr>
          </w:p>
          <w:p w14:paraId="6EB8C804" w14:textId="77777777" w:rsidR="00AC58E1" w:rsidRDefault="00AC58E1" w:rsidP="004D387E">
            <w:pPr>
              <w:spacing w:after="0" w:line="288" w:lineRule="auto"/>
              <w:rPr>
                <w:rFonts w:ascii="Arial" w:eastAsia="Times New Roman" w:hAnsi="Arial" w:cs="Arial"/>
                <w:color w:val="0D0D0D"/>
                <w:sz w:val="16"/>
                <w:szCs w:val="16"/>
                <w:lang w:eastAsia="en-GB"/>
              </w:rPr>
            </w:pPr>
          </w:p>
          <w:p w14:paraId="3515DA8B" w14:textId="174E3D2D" w:rsidR="00AC58E1" w:rsidRPr="00FE047F" w:rsidRDefault="00AC58E1"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External training agency</w:t>
            </w:r>
          </w:p>
        </w:tc>
        <w:tc>
          <w:tcPr>
            <w:tcW w:w="2239" w:type="dxa"/>
            <w:shd w:val="clear" w:color="auto" w:fill="auto"/>
          </w:tcPr>
          <w:p w14:paraId="226DD865" w14:textId="476F481D" w:rsidR="00AD286F" w:rsidRPr="00FE047F" w:rsidRDefault="00EB3310"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Half termly</w:t>
            </w:r>
          </w:p>
        </w:tc>
      </w:tr>
      <w:tr w:rsidR="00D2507F" w:rsidRPr="00264922" w14:paraId="59B9632A" w14:textId="77777777" w:rsidTr="00D2507F">
        <w:trPr>
          <w:trHeight w:hRule="exact" w:val="2419"/>
        </w:trPr>
        <w:tc>
          <w:tcPr>
            <w:tcW w:w="2547" w:type="dxa"/>
            <w:shd w:val="clear" w:color="auto" w:fill="auto"/>
            <w:tcMar>
              <w:top w:w="57" w:type="dxa"/>
              <w:bottom w:w="57" w:type="dxa"/>
            </w:tcMar>
          </w:tcPr>
          <w:p w14:paraId="1FBCA1D8" w14:textId="77777777" w:rsidR="00D2507F" w:rsidRDefault="00D2507F" w:rsidP="00D2507F">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Coaching and mentoring of NQTs/RQTs to ensure at least good if not outstanding ‘quality first teaching’</w:t>
            </w:r>
            <w:r w:rsidRPr="009A69A4">
              <w:rPr>
                <w:rFonts w:ascii="Arial" w:eastAsia="Times New Roman" w:hAnsi="Arial" w:cs="Arial"/>
                <w:color w:val="0D0D0D"/>
                <w:sz w:val="16"/>
                <w:szCs w:val="16"/>
                <w:lang w:eastAsia="en-GB"/>
              </w:rPr>
              <w:t>.</w:t>
            </w:r>
          </w:p>
          <w:p w14:paraId="2299AF2A" w14:textId="77777777" w:rsidR="00D2507F" w:rsidRDefault="00D2507F" w:rsidP="00D2507F">
            <w:pPr>
              <w:spacing w:after="0" w:line="288" w:lineRule="auto"/>
              <w:rPr>
                <w:rFonts w:ascii="Arial" w:eastAsia="Times New Roman" w:hAnsi="Arial" w:cs="Arial"/>
                <w:color w:val="0D0D0D"/>
                <w:sz w:val="16"/>
                <w:szCs w:val="16"/>
                <w:lang w:eastAsia="en-GB"/>
              </w:rPr>
            </w:pPr>
          </w:p>
          <w:p w14:paraId="6E345C94" w14:textId="77777777" w:rsidR="00D2507F" w:rsidRDefault="00D2507F" w:rsidP="00AC58E1">
            <w:pPr>
              <w:spacing w:after="0" w:line="288" w:lineRule="auto"/>
              <w:rPr>
                <w:rFonts w:ascii="Arial" w:eastAsia="Times New Roman" w:hAnsi="Arial" w:cs="Arial"/>
                <w:color w:val="0D0D0D"/>
                <w:sz w:val="16"/>
                <w:szCs w:val="16"/>
                <w:lang w:eastAsia="en-GB"/>
              </w:rPr>
            </w:pPr>
          </w:p>
        </w:tc>
        <w:tc>
          <w:tcPr>
            <w:tcW w:w="2126" w:type="dxa"/>
            <w:gridSpan w:val="2"/>
            <w:shd w:val="clear" w:color="auto" w:fill="auto"/>
            <w:tcMar>
              <w:top w:w="57" w:type="dxa"/>
              <w:bottom w:w="57" w:type="dxa"/>
            </w:tcMar>
          </w:tcPr>
          <w:p w14:paraId="2E7ECD98" w14:textId="77777777" w:rsidR="00D2507F" w:rsidRDefault="00D2507F" w:rsidP="00D2507F">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Coaching methods for all to support the increase of good and outstanding teaching across all phases of the academy.</w:t>
            </w:r>
          </w:p>
          <w:p w14:paraId="42C6CBAA" w14:textId="77777777" w:rsidR="00D2507F" w:rsidRDefault="00D2507F" w:rsidP="00D2507F">
            <w:pPr>
              <w:spacing w:after="0" w:line="288" w:lineRule="auto"/>
              <w:rPr>
                <w:rFonts w:ascii="Arial" w:eastAsia="Times New Roman" w:hAnsi="Arial" w:cs="Arial"/>
                <w:color w:val="0D0D0D"/>
                <w:sz w:val="16"/>
                <w:szCs w:val="16"/>
                <w:lang w:eastAsia="en-GB"/>
              </w:rPr>
            </w:pPr>
          </w:p>
          <w:p w14:paraId="5F8010B9" w14:textId="77777777" w:rsidR="00D2507F" w:rsidRDefault="00D2507F" w:rsidP="00D2507F">
            <w:pPr>
              <w:spacing w:after="0" w:line="288" w:lineRule="auto"/>
              <w:rPr>
                <w:rFonts w:ascii="Arial" w:eastAsia="Times New Roman" w:hAnsi="Arial" w:cs="Arial"/>
                <w:color w:val="0D0D0D"/>
                <w:sz w:val="16"/>
                <w:szCs w:val="16"/>
                <w:lang w:eastAsia="en-GB"/>
              </w:rPr>
            </w:pPr>
          </w:p>
          <w:p w14:paraId="4F0E6C7D" w14:textId="77777777" w:rsidR="00D2507F" w:rsidRDefault="00D2507F" w:rsidP="00D2507F">
            <w:pPr>
              <w:spacing w:after="0" w:line="288" w:lineRule="auto"/>
              <w:rPr>
                <w:rFonts w:ascii="Arial" w:eastAsia="Times New Roman" w:hAnsi="Arial" w:cs="Arial"/>
                <w:color w:val="0D0D0D"/>
                <w:sz w:val="16"/>
                <w:szCs w:val="16"/>
                <w:lang w:eastAsia="en-GB"/>
              </w:rPr>
            </w:pPr>
          </w:p>
          <w:p w14:paraId="7764C4BC" w14:textId="77777777" w:rsidR="00D2507F" w:rsidRDefault="00D2507F" w:rsidP="00D2507F">
            <w:pPr>
              <w:spacing w:after="0" w:line="288" w:lineRule="auto"/>
              <w:rPr>
                <w:rFonts w:ascii="Arial" w:eastAsia="Times New Roman" w:hAnsi="Arial" w:cs="Arial"/>
                <w:color w:val="0D0D0D"/>
                <w:sz w:val="16"/>
                <w:szCs w:val="16"/>
                <w:lang w:eastAsia="en-GB"/>
              </w:rPr>
            </w:pPr>
          </w:p>
          <w:p w14:paraId="6FDC4B84" w14:textId="77777777" w:rsidR="00D2507F" w:rsidRDefault="00D2507F" w:rsidP="00D2507F">
            <w:pPr>
              <w:spacing w:after="0" w:line="288" w:lineRule="auto"/>
              <w:rPr>
                <w:rFonts w:ascii="Arial" w:eastAsia="Times New Roman" w:hAnsi="Arial" w:cs="Arial"/>
                <w:color w:val="0D0D0D"/>
                <w:sz w:val="16"/>
                <w:szCs w:val="16"/>
                <w:lang w:eastAsia="en-GB"/>
              </w:rPr>
            </w:pPr>
          </w:p>
          <w:p w14:paraId="69D07999" w14:textId="77777777" w:rsidR="00D2507F" w:rsidRDefault="00D2507F" w:rsidP="00AD286F">
            <w:pPr>
              <w:spacing w:after="0" w:line="288" w:lineRule="auto"/>
              <w:rPr>
                <w:rFonts w:ascii="Arial" w:hAnsi="Arial" w:cs="Arial"/>
                <w:bCs/>
                <w:sz w:val="16"/>
                <w:szCs w:val="16"/>
              </w:rPr>
            </w:pPr>
          </w:p>
        </w:tc>
        <w:tc>
          <w:tcPr>
            <w:tcW w:w="2410" w:type="dxa"/>
            <w:shd w:val="clear" w:color="auto" w:fill="auto"/>
            <w:tcMar>
              <w:top w:w="57" w:type="dxa"/>
              <w:bottom w:w="57" w:type="dxa"/>
            </w:tcMar>
          </w:tcPr>
          <w:p w14:paraId="4F08AE93" w14:textId="5148677C" w:rsidR="00D2507F" w:rsidRPr="00FE047F" w:rsidRDefault="00D2507F" w:rsidP="00D2507F">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 xml:space="preserve">Coaching and mentoring has had a significant impact on </w:t>
            </w:r>
            <w:r>
              <w:rPr>
                <w:rFonts w:ascii="Arial" w:eastAsia="Times New Roman" w:hAnsi="Arial" w:cs="Arial"/>
                <w:color w:val="0D0D0D"/>
                <w:sz w:val="16"/>
                <w:szCs w:val="16"/>
                <w:lang w:eastAsia="en-GB"/>
              </w:rPr>
              <w:t xml:space="preserve">the </w:t>
            </w:r>
            <w:r w:rsidRPr="00FE047F">
              <w:rPr>
                <w:rFonts w:ascii="Arial" w:eastAsia="Times New Roman" w:hAnsi="Arial" w:cs="Arial"/>
                <w:color w:val="0D0D0D"/>
                <w:sz w:val="16"/>
                <w:szCs w:val="16"/>
                <w:lang w:eastAsia="en-GB"/>
              </w:rPr>
              <w:t xml:space="preserve">teaching profile, </w:t>
            </w:r>
            <w:r>
              <w:rPr>
                <w:rFonts w:ascii="Arial" w:eastAsia="Times New Roman" w:hAnsi="Arial" w:cs="Arial"/>
                <w:color w:val="0D0D0D"/>
                <w:sz w:val="16"/>
                <w:szCs w:val="16"/>
                <w:lang w:eastAsia="en-GB"/>
              </w:rPr>
              <w:t>resulting in increasing pupil progress in the core subjects</w:t>
            </w:r>
            <w:r w:rsidRPr="00FE047F">
              <w:rPr>
                <w:rFonts w:ascii="Arial" w:eastAsia="Times New Roman" w:hAnsi="Arial" w:cs="Arial"/>
                <w:color w:val="0D0D0D"/>
                <w:sz w:val="16"/>
                <w:szCs w:val="16"/>
                <w:lang w:eastAsia="en-GB"/>
              </w:rPr>
              <w:t>.</w:t>
            </w:r>
          </w:p>
          <w:p w14:paraId="7DD5C8B5" w14:textId="77777777" w:rsidR="00D2507F" w:rsidRDefault="00D2507F" w:rsidP="00AD286F">
            <w:pPr>
              <w:spacing w:after="0" w:line="288" w:lineRule="auto"/>
              <w:rPr>
                <w:rFonts w:ascii="Arial" w:hAnsi="Arial" w:cs="Arial"/>
                <w:bCs/>
                <w:sz w:val="16"/>
                <w:szCs w:val="16"/>
              </w:rPr>
            </w:pPr>
          </w:p>
        </w:tc>
        <w:tc>
          <w:tcPr>
            <w:tcW w:w="4536" w:type="dxa"/>
            <w:shd w:val="clear" w:color="auto" w:fill="auto"/>
            <w:tcMar>
              <w:top w:w="57" w:type="dxa"/>
              <w:bottom w:w="57" w:type="dxa"/>
            </w:tcMar>
          </w:tcPr>
          <w:p w14:paraId="0E972DD4" w14:textId="5ACB65DB" w:rsidR="00D2507F" w:rsidRDefault="00AC58E1" w:rsidP="00AC58E1">
            <w:pPr>
              <w:pStyle w:val="ListParagraph"/>
              <w:numPr>
                <w:ilvl w:val="0"/>
                <w:numId w:val="21"/>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Support with long, medium and short term planning both internally and externally across the trust</w:t>
            </w:r>
          </w:p>
          <w:p w14:paraId="0D81B7B3" w14:textId="7D91D076" w:rsidR="00AC58E1" w:rsidRPr="00AC58E1" w:rsidRDefault="00AC58E1" w:rsidP="00AC58E1">
            <w:pPr>
              <w:pStyle w:val="ListParagraph"/>
              <w:numPr>
                <w:ilvl w:val="0"/>
                <w:numId w:val="21"/>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Attendance of NQTs/RQTs at Trust Outreach ‘drop-in sessions’</w:t>
            </w:r>
          </w:p>
        </w:tc>
        <w:tc>
          <w:tcPr>
            <w:tcW w:w="1559" w:type="dxa"/>
            <w:shd w:val="clear" w:color="auto" w:fill="auto"/>
          </w:tcPr>
          <w:p w14:paraId="440267A7" w14:textId="4967161A" w:rsidR="00D2507F" w:rsidRDefault="009B0462"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Eco</w:t>
            </w:r>
          </w:p>
          <w:p w14:paraId="44710FE4" w14:textId="2F8D925C" w:rsidR="00EB3310" w:rsidRDefault="00EB3310" w:rsidP="004D387E">
            <w:pPr>
              <w:spacing w:after="0" w:line="288" w:lineRule="auto"/>
              <w:rPr>
                <w:rFonts w:ascii="Arial" w:eastAsia="Times New Roman" w:hAnsi="Arial" w:cs="Arial"/>
                <w:color w:val="0D0D0D"/>
                <w:sz w:val="16"/>
                <w:szCs w:val="16"/>
                <w:lang w:eastAsia="en-GB"/>
              </w:rPr>
            </w:pPr>
          </w:p>
        </w:tc>
        <w:tc>
          <w:tcPr>
            <w:tcW w:w="2239" w:type="dxa"/>
            <w:shd w:val="clear" w:color="auto" w:fill="auto"/>
          </w:tcPr>
          <w:p w14:paraId="407B6AB4" w14:textId="637A5D90" w:rsidR="00D2507F" w:rsidRPr="00FE047F" w:rsidRDefault="00EB3310"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Half termly</w:t>
            </w:r>
          </w:p>
        </w:tc>
      </w:tr>
      <w:tr w:rsidR="00D2507F" w:rsidRPr="00264922" w14:paraId="614A31FD" w14:textId="77777777" w:rsidTr="00D2507F">
        <w:trPr>
          <w:trHeight w:hRule="exact" w:val="2212"/>
        </w:trPr>
        <w:tc>
          <w:tcPr>
            <w:tcW w:w="2547" w:type="dxa"/>
            <w:shd w:val="clear" w:color="auto" w:fill="auto"/>
            <w:tcMar>
              <w:top w:w="57" w:type="dxa"/>
              <w:bottom w:w="57" w:type="dxa"/>
            </w:tcMar>
          </w:tcPr>
          <w:p w14:paraId="2BBD2A7D" w14:textId="77777777" w:rsidR="00D2507F" w:rsidRDefault="00D2507F" w:rsidP="00D2507F">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Continued leadership development for senior and middle leaders.</w:t>
            </w:r>
          </w:p>
          <w:p w14:paraId="1313CFC2" w14:textId="77777777" w:rsidR="00D2507F" w:rsidRDefault="00D2507F" w:rsidP="00D2507F">
            <w:pPr>
              <w:spacing w:after="0" w:line="288" w:lineRule="auto"/>
              <w:rPr>
                <w:rFonts w:ascii="Arial" w:eastAsia="Times New Roman" w:hAnsi="Arial" w:cs="Arial"/>
                <w:color w:val="0D0D0D"/>
                <w:sz w:val="16"/>
                <w:szCs w:val="16"/>
                <w:lang w:eastAsia="en-GB"/>
              </w:rPr>
            </w:pPr>
          </w:p>
          <w:p w14:paraId="7A1610DA" w14:textId="77777777" w:rsidR="00D2507F" w:rsidRDefault="00D2507F" w:rsidP="00D2507F">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Leadership time – analysis and evaluation.  Monitoring and reviewing of provision and impact on progress and attainment.</w:t>
            </w:r>
          </w:p>
          <w:p w14:paraId="0C50E223" w14:textId="77777777" w:rsidR="00D2507F" w:rsidRDefault="00D2507F" w:rsidP="003224EC">
            <w:pPr>
              <w:spacing w:after="0" w:line="288" w:lineRule="auto"/>
              <w:rPr>
                <w:rFonts w:ascii="Arial" w:eastAsia="Times New Roman" w:hAnsi="Arial" w:cs="Arial"/>
                <w:color w:val="0D0D0D"/>
                <w:sz w:val="16"/>
                <w:szCs w:val="16"/>
                <w:lang w:eastAsia="en-GB"/>
              </w:rPr>
            </w:pPr>
          </w:p>
          <w:p w14:paraId="18F21BB8" w14:textId="77777777" w:rsidR="008A20B2" w:rsidRDefault="008A20B2" w:rsidP="003224EC">
            <w:pPr>
              <w:spacing w:after="0" w:line="288" w:lineRule="auto"/>
              <w:rPr>
                <w:rFonts w:ascii="Arial" w:eastAsia="Times New Roman" w:hAnsi="Arial" w:cs="Arial"/>
                <w:color w:val="0D0D0D"/>
                <w:sz w:val="16"/>
                <w:szCs w:val="16"/>
                <w:lang w:eastAsia="en-GB"/>
              </w:rPr>
            </w:pPr>
          </w:p>
          <w:p w14:paraId="2CE25684" w14:textId="15FFFF4E" w:rsidR="008A20B2" w:rsidRDefault="008A20B2" w:rsidP="003224EC">
            <w:pPr>
              <w:spacing w:after="0" w:line="288" w:lineRule="auto"/>
              <w:rPr>
                <w:rFonts w:ascii="Arial" w:eastAsia="Times New Roman" w:hAnsi="Arial" w:cs="Arial"/>
                <w:color w:val="0D0D0D"/>
                <w:sz w:val="16"/>
                <w:szCs w:val="16"/>
                <w:lang w:eastAsia="en-GB"/>
              </w:rPr>
            </w:pPr>
          </w:p>
        </w:tc>
        <w:tc>
          <w:tcPr>
            <w:tcW w:w="2126" w:type="dxa"/>
            <w:gridSpan w:val="2"/>
            <w:shd w:val="clear" w:color="auto" w:fill="auto"/>
            <w:tcMar>
              <w:top w:w="57" w:type="dxa"/>
              <w:bottom w:w="57" w:type="dxa"/>
            </w:tcMar>
          </w:tcPr>
          <w:p w14:paraId="4CA18280" w14:textId="77777777" w:rsidR="00D2507F" w:rsidRPr="00FE047F" w:rsidRDefault="00D2507F" w:rsidP="00D2507F">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 xml:space="preserve">Leadership training to develop strategic and forward thinking. </w:t>
            </w:r>
          </w:p>
          <w:p w14:paraId="021DD0E3" w14:textId="77777777" w:rsidR="00D2507F" w:rsidRPr="00FE047F" w:rsidRDefault="00D2507F" w:rsidP="00AD286F">
            <w:pPr>
              <w:spacing w:after="0" w:line="288" w:lineRule="auto"/>
              <w:rPr>
                <w:rFonts w:ascii="Arial" w:eastAsia="Times New Roman" w:hAnsi="Arial" w:cs="Arial"/>
                <w:color w:val="0D0D0D"/>
                <w:sz w:val="16"/>
                <w:szCs w:val="16"/>
                <w:lang w:eastAsia="en-GB"/>
              </w:rPr>
            </w:pPr>
          </w:p>
        </w:tc>
        <w:tc>
          <w:tcPr>
            <w:tcW w:w="2410" w:type="dxa"/>
            <w:shd w:val="clear" w:color="auto" w:fill="auto"/>
            <w:tcMar>
              <w:top w:w="57" w:type="dxa"/>
              <w:bottom w:w="57" w:type="dxa"/>
            </w:tcMar>
          </w:tcPr>
          <w:p w14:paraId="4CE33A27" w14:textId="68FB5864" w:rsidR="00D2507F" w:rsidRPr="00FE047F" w:rsidRDefault="00D2507F" w:rsidP="00AD286F">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Leadership responsibility</w:t>
            </w:r>
            <w:r w:rsidR="00512D64">
              <w:rPr>
                <w:rFonts w:ascii="Arial" w:eastAsia="Times New Roman" w:hAnsi="Arial" w:cs="Arial"/>
                <w:color w:val="0D0D0D"/>
                <w:sz w:val="16"/>
                <w:szCs w:val="16"/>
                <w:lang w:eastAsia="en-GB"/>
              </w:rPr>
              <w:t xml:space="preserve"> includes </w:t>
            </w:r>
            <w:r w:rsidRPr="00FE047F">
              <w:rPr>
                <w:rFonts w:ascii="Arial" w:eastAsia="Times New Roman" w:hAnsi="Arial" w:cs="Arial"/>
                <w:color w:val="0D0D0D"/>
                <w:sz w:val="16"/>
                <w:szCs w:val="16"/>
                <w:lang w:eastAsia="en-GB"/>
              </w:rPr>
              <w:t>be</w:t>
            </w:r>
            <w:r w:rsidR="00512D64">
              <w:rPr>
                <w:rFonts w:ascii="Arial" w:eastAsia="Times New Roman" w:hAnsi="Arial" w:cs="Arial"/>
                <w:color w:val="0D0D0D"/>
                <w:sz w:val="16"/>
                <w:szCs w:val="16"/>
                <w:lang w:eastAsia="en-GB"/>
              </w:rPr>
              <w:t>ing</w:t>
            </w:r>
            <w:r w:rsidRPr="00FE047F">
              <w:rPr>
                <w:rFonts w:ascii="Arial" w:eastAsia="Times New Roman" w:hAnsi="Arial" w:cs="Arial"/>
                <w:color w:val="0D0D0D"/>
                <w:sz w:val="16"/>
                <w:szCs w:val="16"/>
                <w:lang w:eastAsia="en-GB"/>
              </w:rPr>
              <w:t xml:space="preserve"> acutely aware </w:t>
            </w:r>
            <w:r w:rsidR="00512D64">
              <w:rPr>
                <w:rFonts w:ascii="Arial" w:eastAsia="Times New Roman" w:hAnsi="Arial" w:cs="Arial"/>
                <w:color w:val="0D0D0D"/>
                <w:sz w:val="16"/>
                <w:szCs w:val="16"/>
                <w:lang w:eastAsia="en-GB"/>
              </w:rPr>
              <w:t>of the progress of all groups of</w:t>
            </w:r>
            <w:r w:rsidRPr="00FE047F">
              <w:rPr>
                <w:rFonts w:ascii="Arial" w:eastAsia="Times New Roman" w:hAnsi="Arial" w:cs="Arial"/>
                <w:color w:val="0D0D0D"/>
                <w:sz w:val="16"/>
                <w:szCs w:val="16"/>
                <w:lang w:eastAsia="en-GB"/>
              </w:rPr>
              <w:t xml:space="preserve"> learners and to be able to forward plan in order to maximise their learning.</w:t>
            </w:r>
          </w:p>
        </w:tc>
        <w:tc>
          <w:tcPr>
            <w:tcW w:w="4536" w:type="dxa"/>
            <w:shd w:val="clear" w:color="auto" w:fill="auto"/>
            <w:tcMar>
              <w:top w:w="57" w:type="dxa"/>
              <w:bottom w:w="57" w:type="dxa"/>
            </w:tcMar>
          </w:tcPr>
          <w:p w14:paraId="7F72734B" w14:textId="0EB6532C" w:rsidR="00D2507F" w:rsidRDefault="00AC58E1" w:rsidP="0078202A">
            <w:pPr>
              <w:pStyle w:val="ListParagraph"/>
              <w:numPr>
                <w:ilvl w:val="0"/>
                <w:numId w:val="14"/>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NPQSL, NPQML</w:t>
            </w:r>
          </w:p>
          <w:p w14:paraId="7BE6053A" w14:textId="293646CA" w:rsidR="00AC58E1" w:rsidRDefault="00AC58E1" w:rsidP="0078202A">
            <w:pPr>
              <w:pStyle w:val="ListParagraph"/>
              <w:numPr>
                <w:ilvl w:val="0"/>
                <w:numId w:val="14"/>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External Leadership Development Consultant </w:t>
            </w:r>
          </w:p>
          <w:p w14:paraId="443AD205" w14:textId="10E7CC98" w:rsidR="00AC58E1" w:rsidRPr="0078202A" w:rsidRDefault="00AC58E1" w:rsidP="0078202A">
            <w:pPr>
              <w:pStyle w:val="ListParagraph"/>
              <w:numPr>
                <w:ilvl w:val="0"/>
                <w:numId w:val="14"/>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Attendance of middle leaders at Trust Outreach ‘drop-in sessions’</w:t>
            </w:r>
          </w:p>
        </w:tc>
        <w:tc>
          <w:tcPr>
            <w:tcW w:w="1559" w:type="dxa"/>
            <w:shd w:val="clear" w:color="auto" w:fill="auto"/>
          </w:tcPr>
          <w:p w14:paraId="610325E8" w14:textId="22466D88" w:rsidR="00D2507F" w:rsidRDefault="00512D64"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SLT</w:t>
            </w:r>
            <w:r w:rsidR="00EB3310">
              <w:rPr>
                <w:rFonts w:ascii="Arial" w:eastAsia="Times New Roman" w:hAnsi="Arial" w:cs="Arial"/>
                <w:color w:val="0D0D0D"/>
                <w:sz w:val="16"/>
                <w:szCs w:val="16"/>
                <w:lang w:eastAsia="en-GB"/>
              </w:rPr>
              <w:t xml:space="preserve"> </w:t>
            </w:r>
          </w:p>
          <w:p w14:paraId="02E4AC16" w14:textId="3EC4FFF2" w:rsidR="00AC58E1" w:rsidRDefault="00AC58E1"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JS</w:t>
            </w:r>
          </w:p>
          <w:p w14:paraId="1F97F138" w14:textId="0FBBC5F2" w:rsidR="00EB3310" w:rsidRDefault="00EB3310" w:rsidP="004D387E">
            <w:pPr>
              <w:spacing w:after="0" w:line="288" w:lineRule="auto"/>
              <w:rPr>
                <w:rFonts w:ascii="Arial" w:eastAsia="Times New Roman" w:hAnsi="Arial" w:cs="Arial"/>
                <w:color w:val="0D0D0D"/>
                <w:sz w:val="16"/>
                <w:szCs w:val="16"/>
                <w:lang w:eastAsia="en-GB"/>
              </w:rPr>
            </w:pPr>
          </w:p>
        </w:tc>
        <w:tc>
          <w:tcPr>
            <w:tcW w:w="2239" w:type="dxa"/>
            <w:shd w:val="clear" w:color="auto" w:fill="auto"/>
          </w:tcPr>
          <w:p w14:paraId="230DBE4C" w14:textId="3380DAEB" w:rsidR="00D2507F" w:rsidRPr="00FE047F" w:rsidRDefault="00EB3310"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Half termly</w:t>
            </w:r>
          </w:p>
        </w:tc>
      </w:tr>
      <w:tr w:rsidR="00AD286F" w:rsidRPr="00264922" w14:paraId="5B20706D" w14:textId="77777777" w:rsidTr="003B2760">
        <w:trPr>
          <w:trHeight w:hRule="exact" w:val="3611"/>
        </w:trPr>
        <w:tc>
          <w:tcPr>
            <w:tcW w:w="2547" w:type="dxa"/>
            <w:shd w:val="clear" w:color="auto" w:fill="auto"/>
            <w:tcMar>
              <w:top w:w="57" w:type="dxa"/>
              <w:bottom w:w="57" w:type="dxa"/>
            </w:tcMar>
          </w:tcPr>
          <w:p w14:paraId="78207E68" w14:textId="0299C764" w:rsidR="008A20B2" w:rsidRDefault="008A20B2" w:rsidP="008A20B2">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Intervention across KS1 and KS2, ensuring timely and focused i</w:t>
            </w:r>
            <w:r w:rsidR="002619C6">
              <w:rPr>
                <w:rFonts w:ascii="Arial" w:eastAsia="Times New Roman" w:hAnsi="Arial" w:cs="Arial"/>
                <w:color w:val="0D0D0D"/>
                <w:sz w:val="16"/>
                <w:szCs w:val="16"/>
                <w:lang w:eastAsia="en-GB"/>
              </w:rPr>
              <w:t>ntervention</w:t>
            </w:r>
            <w:r w:rsidR="00C47B35">
              <w:rPr>
                <w:rFonts w:ascii="Arial" w:eastAsia="Times New Roman" w:hAnsi="Arial" w:cs="Arial"/>
                <w:color w:val="0D0D0D"/>
                <w:sz w:val="16"/>
                <w:szCs w:val="16"/>
                <w:lang w:eastAsia="en-GB"/>
              </w:rPr>
              <w:t xml:space="preserve"> boosters</w:t>
            </w:r>
            <w:r w:rsidR="002619C6">
              <w:rPr>
                <w:rFonts w:ascii="Arial" w:eastAsia="Times New Roman" w:hAnsi="Arial" w:cs="Arial"/>
                <w:color w:val="0D0D0D"/>
                <w:sz w:val="16"/>
                <w:szCs w:val="16"/>
                <w:lang w:eastAsia="en-GB"/>
              </w:rPr>
              <w:t xml:space="preserve"> for all PP children</w:t>
            </w:r>
          </w:p>
          <w:p w14:paraId="2F4E303A" w14:textId="659CEFD1" w:rsidR="008A20B2" w:rsidRDefault="008A20B2" w:rsidP="008A20B2">
            <w:pPr>
              <w:spacing w:after="0" w:line="288" w:lineRule="auto"/>
              <w:rPr>
                <w:rFonts w:ascii="Arial" w:eastAsia="Times New Roman" w:hAnsi="Arial" w:cs="Arial"/>
                <w:color w:val="0D0D0D"/>
                <w:sz w:val="16"/>
                <w:szCs w:val="16"/>
                <w:lang w:eastAsia="en-GB"/>
              </w:rPr>
            </w:pPr>
          </w:p>
          <w:p w14:paraId="7F9BB062" w14:textId="77777777" w:rsidR="00AD286F" w:rsidRDefault="008A20B2" w:rsidP="008A20B2">
            <w:pPr>
              <w:spacing w:after="0" w:line="288" w:lineRule="auto"/>
              <w:rPr>
                <w:rFonts w:ascii="Arial" w:eastAsia="Times New Roman" w:hAnsi="Arial" w:cs="Arial"/>
                <w:color w:val="0D0D0D"/>
                <w:sz w:val="16"/>
                <w:szCs w:val="16"/>
                <w:lang w:eastAsia="en-GB"/>
              </w:rPr>
            </w:pPr>
            <w:proofErr w:type="spellStart"/>
            <w:r>
              <w:rPr>
                <w:rFonts w:ascii="Arial" w:eastAsia="Times New Roman" w:hAnsi="Arial" w:cs="Arial"/>
                <w:color w:val="0D0D0D"/>
                <w:sz w:val="16"/>
                <w:szCs w:val="16"/>
                <w:lang w:eastAsia="en-GB"/>
              </w:rPr>
              <w:t>PiXL</w:t>
            </w:r>
            <w:proofErr w:type="spellEnd"/>
            <w:r>
              <w:rPr>
                <w:rFonts w:ascii="Arial" w:eastAsia="Times New Roman" w:hAnsi="Arial" w:cs="Arial"/>
                <w:color w:val="0D0D0D"/>
                <w:sz w:val="16"/>
                <w:szCs w:val="16"/>
                <w:lang w:eastAsia="en-GB"/>
              </w:rPr>
              <w:t xml:space="preserve"> intervention and subscription</w:t>
            </w:r>
          </w:p>
          <w:p w14:paraId="0108831B" w14:textId="58FAB208" w:rsidR="002619C6" w:rsidRDefault="006D2F8E" w:rsidP="008A20B2">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Purple Mash subscription</w:t>
            </w:r>
          </w:p>
          <w:p w14:paraId="303E2C24" w14:textId="367B7B74" w:rsidR="002619C6" w:rsidRDefault="002619C6" w:rsidP="008A20B2">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Spelling Shed Intervention and subscription</w:t>
            </w:r>
          </w:p>
          <w:p w14:paraId="3A3BD88C" w14:textId="24EF50AC" w:rsidR="00391A6B" w:rsidRDefault="00391A6B" w:rsidP="008A20B2">
            <w:pPr>
              <w:spacing w:after="0" w:line="288" w:lineRule="auto"/>
              <w:rPr>
                <w:rFonts w:ascii="Arial" w:eastAsia="Times New Roman" w:hAnsi="Arial" w:cs="Arial"/>
                <w:color w:val="0D0D0D"/>
                <w:sz w:val="16"/>
                <w:szCs w:val="16"/>
                <w:lang w:eastAsia="en-GB"/>
              </w:rPr>
            </w:pPr>
          </w:p>
          <w:p w14:paraId="0BF699D9" w14:textId="451B850F" w:rsidR="00391A6B" w:rsidRDefault="00391A6B" w:rsidP="008A20B2">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Times Table Rock Stars subscription</w:t>
            </w:r>
          </w:p>
          <w:p w14:paraId="40E6BFD4" w14:textId="77777777" w:rsidR="002619C6" w:rsidRDefault="002619C6" w:rsidP="008A20B2">
            <w:pPr>
              <w:spacing w:after="0" w:line="288" w:lineRule="auto"/>
              <w:rPr>
                <w:rFonts w:ascii="Arial" w:eastAsia="Times New Roman" w:hAnsi="Arial" w:cs="Arial"/>
                <w:color w:val="0D0D0D"/>
                <w:sz w:val="16"/>
                <w:szCs w:val="16"/>
                <w:lang w:eastAsia="en-GB"/>
              </w:rPr>
            </w:pPr>
          </w:p>
          <w:p w14:paraId="4F732D2F" w14:textId="77777777" w:rsidR="002619C6" w:rsidRDefault="002619C6" w:rsidP="008A20B2">
            <w:pPr>
              <w:spacing w:after="0" w:line="288" w:lineRule="auto"/>
              <w:rPr>
                <w:rFonts w:ascii="Arial" w:eastAsia="Times New Roman" w:hAnsi="Arial" w:cs="Arial"/>
                <w:color w:val="0D0D0D"/>
                <w:sz w:val="16"/>
                <w:szCs w:val="16"/>
                <w:lang w:eastAsia="en-GB"/>
              </w:rPr>
            </w:pPr>
            <w:proofErr w:type="spellStart"/>
            <w:r>
              <w:rPr>
                <w:rFonts w:ascii="Arial" w:eastAsia="Times New Roman" w:hAnsi="Arial" w:cs="Arial"/>
                <w:color w:val="0D0D0D"/>
                <w:sz w:val="16"/>
                <w:szCs w:val="16"/>
                <w:lang w:eastAsia="en-GB"/>
              </w:rPr>
              <w:t>Lexonik</w:t>
            </w:r>
            <w:proofErr w:type="spellEnd"/>
            <w:r>
              <w:rPr>
                <w:rFonts w:ascii="Arial" w:eastAsia="Times New Roman" w:hAnsi="Arial" w:cs="Arial"/>
                <w:color w:val="0D0D0D"/>
                <w:sz w:val="16"/>
                <w:szCs w:val="16"/>
                <w:lang w:eastAsia="en-GB"/>
              </w:rPr>
              <w:t xml:space="preserve"> intervention and subscription</w:t>
            </w:r>
          </w:p>
          <w:p w14:paraId="4F89CFEA" w14:textId="344ED5F7" w:rsidR="006D2F8E" w:rsidRPr="000E1957" w:rsidRDefault="006D2F8E" w:rsidP="008A20B2">
            <w:pPr>
              <w:spacing w:after="0" w:line="288" w:lineRule="auto"/>
              <w:rPr>
                <w:rFonts w:ascii="Arial" w:eastAsia="Times New Roman" w:hAnsi="Arial" w:cs="Arial"/>
                <w:color w:val="0D0D0D"/>
                <w:sz w:val="16"/>
                <w:szCs w:val="16"/>
                <w:lang w:eastAsia="en-GB"/>
              </w:rPr>
            </w:pPr>
          </w:p>
        </w:tc>
        <w:tc>
          <w:tcPr>
            <w:tcW w:w="2126" w:type="dxa"/>
            <w:gridSpan w:val="2"/>
            <w:shd w:val="clear" w:color="auto" w:fill="auto"/>
            <w:tcMar>
              <w:top w:w="57" w:type="dxa"/>
              <w:bottom w:w="57" w:type="dxa"/>
            </w:tcMar>
          </w:tcPr>
          <w:p w14:paraId="623AD63D" w14:textId="1C9FA1BF" w:rsidR="00AD286F" w:rsidRPr="00FE047F" w:rsidRDefault="008A20B2" w:rsidP="008A20B2">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Opportunity for pre teaching and misconception sessions to support addressing gaps in learning to allow pupils best opportunity for success.</w:t>
            </w:r>
          </w:p>
          <w:p w14:paraId="0639BBEE" w14:textId="77777777" w:rsidR="00AD286F" w:rsidRPr="00FE047F" w:rsidRDefault="00AD286F" w:rsidP="00AD286F">
            <w:pPr>
              <w:spacing w:after="0" w:line="288" w:lineRule="auto"/>
              <w:rPr>
                <w:rFonts w:ascii="Arial" w:eastAsia="Times New Roman" w:hAnsi="Arial" w:cs="Arial"/>
                <w:color w:val="0D0D0D"/>
                <w:sz w:val="16"/>
                <w:szCs w:val="16"/>
                <w:lang w:eastAsia="en-GB"/>
              </w:rPr>
            </w:pPr>
          </w:p>
          <w:p w14:paraId="6FEB3DCC" w14:textId="77777777" w:rsidR="00AD286F" w:rsidRPr="00FE047F" w:rsidRDefault="00AD286F" w:rsidP="00AD286F">
            <w:pPr>
              <w:spacing w:after="0" w:line="288" w:lineRule="auto"/>
              <w:rPr>
                <w:rFonts w:ascii="Arial" w:eastAsia="Times New Roman" w:hAnsi="Arial" w:cs="Arial"/>
                <w:color w:val="0D0D0D"/>
                <w:sz w:val="16"/>
                <w:szCs w:val="16"/>
                <w:lang w:eastAsia="en-GB"/>
              </w:rPr>
            </w:pPr>
          </w:p>
          <w:p w14:paraId="2EAEBEFC" w14:textId="77777777" w:rsidR="00AD286F" w:rsidRPr="00FE047F" w:rsidRDefault="00AD286F" w:rsidP="00AD286F">
            <w:pPr>
              <w:spacing w:after="0" w:line="288" w:lineRule="auto"/>
              <w:rPr>
                <w:rFonts w:ascii="Arial" w:eastAsia="Times New Roman" w:hAnsi="Arial" w:cs="Arial"/>
                <w:color w:val="0D0D0D"/>
                <w:sz w:val="16"/>
                <w:szCs w:val="16"/>
                <w:lang w:eastAsia="en-GB"/>
              </w:rPr>
            </w:pPr>
          </w:p>
          <w:p w14:paraId="00E19767" w14:textId="77777777" w:rsidR="00AD286F" w:rsidRPr="00FE047F" w:rsidRDefault="00AD286F" w:rsidP="00AD286F">
            <w:pPr>
              <w:spacing w:after="0" w:line="288" w:lineRule="auto"/>
              <w:rPr>
                <w:rFonts w:ascii="Arial" w:eastAsia="Times New Roman" w:hAnsi="Arial" w:cs="Arial"/>
                <w:color w:val="0D0D0D"/>
                <w:sz w:val="16"/>
                <w:szCs w:val="16"/>
                <w:lang w:eastAsia="en-GB"/>
              </w:rPr>
            </w:pPr>
          </w:p>
          <w:p w14:paraId="6979F354" w14:textId="77777777" w:rsidR="00AD286F" w:rsidRPr="00FE047F" w:rsidRDefault="00AD286F" w:rsidP="00AD286F">
            <w:pPr>
              <w:spacing w:after="0" w:line="288" w:lineRule="auto"/>
              <w:rPr>
                <w:rFonts w:ascii="Arial" w:eastAsia="Times New Roman" w:hAnsi="Arial" w:cs="Arial"/>
                <w:color w:val="0D0D0D"/>
                <w:sz w:val="16"/>
                <w:szCs w:val="16"/>
                <w:lang w:eastAsia="en-GB"/>
              </w:rPr>
            </w:pPr>
          </w:p>
          <w:p w14:paraId="0678BE1A" w14:textId="77777777" w:rsidR="00AD286F" w:rsidRPr="00FE047F" w:rsidRDefault="00AD286F" w:rsidP="00AD286F">
            <w:pPr>
              <w:spacing w:after="0" w:line="288" w:lineRule="auto"/>
              <w:rPr>
                <w:rFonts w:ascii="Arial" w:eastAsia="Times New Roman" w:hAnsi="Arial" w:cs="Arial"/>
                <w:color w:val="0D0D0D"/>
                <w:sz w:val="16"/>
                <w:szCs w:val="16"/>
                <w:lang w:eastAsia="en-GB"/>
              </w:rPr>
            </w:pPr>
          </w:p>
          <w:p w14:paraId="6121AF8E" w14:textId="77777777" w:rsidR="00AD286F" w:rsidRPr="00FE047F" w:rsidRDefault="00AD286F" w:rsidP="00AD286F">
            <w:pPr>
              <w:spacing w:after="0" w:line="288" w:lineRule="auto"/>
              <w:rPr>
                <w:rFonts w:ascii="Arial" w:eastAsia="Times New Roman" w:hAnsi="Arial" w:cs="Arial"/>
                <w:color w:val="0D0D0D"/>
                <w:sz w:val="16"/>
                <w:szCs w:val="16"/>
                <w:lang w:eastAsia="en-GB"/>
              </w:rPr>
            </w:pPr>
          </w:p>
          <w:p w14:paraId="6458B8B2" w14:textId="77777777" w:rsidR="00AD286F" w:rsidRPr="00FE047F" w:rsidRDefault="00AD286F" w:rsidP="00AD286F">
            <w:pPr>
              <w:spacing w:after="0" w:line="288" w:lineRule="auto"/>
              <w:rPr>
                <w:rFonts w:ascii="Arial" w:eastAsia="Times New Roman" w:hAnsi="Arial" w:cs="Arial"/>
                <w:color w:val="0D0D0D"/>
                <w:sz w:val="16"/>
                <w:szCs w:val="16"/>
                <w:lang w:eastAsia="en-GB"/>
              </w:rPr>
            </w:pPr>
          </w:p>
          <w:p w14:paraId="74FA1CF2" w14:textId="3AB263E6" w:rsidR="00AD286F" w:rsidRDefault="00AD286F" w:rsidP="00AD286F">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 xml:space="preserve"> </w:t>
            </w:r>
          </w:p>
        </w:tc>
        <w:tc>
          <w:tcPr>
            <w:tcW w:w="2410" w:type="dxa"/>
            <w:shd w:val="clear" w:color="auto" w:fill="auto"/>
            <w:tcMar>
              <w:top w:w="57" w:type="dxa"/>
              <w:bottom w:w="57" w:type="dxa"/>
            </w:tcMar>
          </w:tcPr>
          <w:p w14:paraId="75A4C7B8" w14:textId="23A99148" w:rsidR="00AD286F" w:rsidRPr="00FE047F" w:rsidRDefault="008A20B2" w:rsidP="00AD286F">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Data analysis of all / PP children readily available to staff ensure awareness of needs of groups f pupils and early identification of support for progress and attainment.</w:t>
            </w:r>
          </w:p>
          <w:p w14:paraId="3933D4B0" w14:textId="77777777" w:rsidR="00D2507F" w:rsidRDefault="00D2507F" w:rsidP="00AD286F">
            <w:pPr>
              <w:spacing w:after="0" w:line="288" w:lineRule="auto"/>
              <w:rPr>
                <w:rFonts w:ascii="Arial" w:eastAsia="Times New Roman" w:hAnsi="Arial" w:cs="Arial"/>
                <w:color w:val="0D0D0D"/>
                <w:sz w:val="16"/>
                <w:szCs w:val="16"/>
                <w:lang w:eastAsia="en-GB"/>
              </w:rPr>
            </w:pPr>
          </w:p>
          <w:p w14:paraId="24BC8577" w14:textId="77777777" w:rsidR="00D2507F" w:rsidRDefault="00D2507F" w:rsidP="00AD286F">
            <w:pPr>
              <w:spacing w:after="0" w:line="288" w:lineRule="auto"/>
              <w:rPr>
                <w:rFonts w:ascii="Arial" w:eastAsia="Times New Roman" w:hAnsi="Arial" w:cs="Arial"/>
                <w:color w:val="0D0D0D"/>
                <w:sz w:val="16"/>
                <w:szCs w:val="16"/>
                <w:lang w:eastAsia="en-GB"/>
              </w:rPr>
            </w:pPr>
          </w:p>
          <w:p w14:paraId="4300143F" w14:textId="77777777" w:rsidR="00D2507F" w:rsidRDefault="00D2507F" w:rsidP="00AD286F">
            <w:pPr>
              <w:spacing w:after="0" w:line="288" w:lineRule="auto"/>
              <w:rPr>
                <w:rFonts w:ascii="Arial" w:eastAsia="Times New Roman" w:hAnsi="Arial" w:cs="Arial"/>
                <w:color w:val="0D0D0D"/>
                <w:sz w:val="16"/>
                <w:szCs w:val="16"/>
                <w:lang w:eastAsia="en-GB"/>
              </w:rPr>
            </w:pPr>
          </w:p>
          <w:p w14:paraId="58DD328D" w14:textId="77777777" w:rsidR="00D2507F" w:rsidRDefault="00D2507F" w:rsidP="00AD286F">
            <w:pPr>
              <w:spacing w:after="0" w:line="288" w:lineRule="auto"/>
              <w:rPr>
                <w:rFonts w:ascii="Arial" w:eastAsia="Times New Roman" w:hAnsi="Arial" w:cs="Arial"/>
                <w:color w:val="0D0D0D"/>
                <w:sz w:val="16"/>
                <w:szCs w:val="16"/>
                <w:lang w:eastAsia="en-GB"/>
              </w:rPr>
            </w:pPr>
          </w:p>
          <w:p w14:paraId="6220356A" w14:textId="77777777" w:rsidR="00D2507F" w:rsidRDefault="00D2507F" w:rsidP="00AD286F">
            <w:pPr>
              <w:spacing w:after="0" w:line="288" w:lineRule="auto"/>
              <w:rPr>
                <w:rFonts w:ascii="Arial" w:eastAsia="Times New Roman" w:hAnsi="Arial" w:cs="Arial"/>
                <w:color w:val="0D0D0D"/>
                <w:sz w:val="16"/>
                <w:szCs w:val="16"/>
                <w:lang w:eastAsia="en-GB"/>
              </w:rPr>
            </w:pPr>
          </w:p>
          <w:p w14:paraId="1A1020A3" w14:textId="77777777" w:rsidR="00D2507F" w:rsidRDefault="00D2507F" w:rsidP="00AD286F">
            <w:pPr>
              <w:spacing w:after="0" w:line="288" w:lineRule="auto"/>
              <w:rPr>
                <w:rFonts w:ascii="Arial" w:eastAsia="Times New Roman" w:hAnsi="Arial" w:cs="Arial"/>
                <w:color w:val="0D0D0D"/>
                <w:sz w:val="16"/>
                <w:szCs w:val="16"/>
                <w:lang w:eastAsia="en-GB"/>
              </w:rPr>
            </w:pPr>
          </w:p>
          <w:p w14:paraId="3D58E22C" w14:textId="77777777" w:rsidR="00D2507F" w:rsidRDefault="00D2507F" w:rsidP="00AD286F">
            <w:pPr>
              <w:spacing w:after="0" w:line="288" w:lineRule="auto"/>
              <w:rPr>
                <w:rFonts w:ascii="Arial" w:eastAsia="Times New Roman" w:hAnsi="Arial" w:cs="Arial"/>
                <w:color w:val="0D0D0D"/>
                <w:sz w:val="16"/>
                <w:szCs w:val="16"/>
                <w:lang w:eastAsia="en-GB"/>
              </w:rPr>
            </w:pPr>
          </w:p>
          <w:p w14:paraId="3D665B26" w14:textId="77777777" w:rsidR="00D2507F" w:rsidRDefault="00D2507F" w:rsidP="00AD286F">
            <w:pPr>
              <w:spacing w:after="0" w:line="288" w:lineRule="auto"/>
              <w:rPr>
                <w:rFonts w:ascii="Arial" w:eastAsia="Times New Roman" w:hAnsi="Arial" w:cs="Arial"/>
                <w:color w:val="0D0D0D"/>
                <w:sz w:val="16"/>
                <w:szCs w:val="16"/>
                <w:lang w:eastAsia="en-GB"/>
              </w:rPr>
            </w:pPr>
          </w:p>
          <w:p w14:paraId="3A35610E" w14:textId="1E7EE0B8" w:rsidR="00AD286F" w:rsidRDefault="00AD286F" w:rsidP="00AD286F">
            <w:pPr>
              <w:spacing w:after="0" w:line="288" w:lineRule="auto"/>
              <w:rPr>
                <w:rFonts w:ascii="Arial" w:eastAsia="Times New Roman" w:hAnsi="Arial" w:cs="Arial"/>
                <w:color w:val="0D0D0D"/>
                <w:sz w:val="16"/>
                <w:szCs w:val="16"/>
                <w:lang w:eastAsia="en-GB"/>
              </w:rPr>
            </w:pPr>
          </w:p>
        </w:tc>
        <w:tc>
          <w:tcPr>
            <w:tcW w:w="4536" w:type="dxa"/>
            <w:shd w:val="clear" w:color="auto" w:fill="auto"/>
            <w:tcMar>
              <w:top w:w="57" w:type="dxa"/>
              <w:bottom w:w="57" w:type="dxa"/>
            </w:tcMar>
          </w:tcPr>
          <w:p w14:paraId="5C621DDB" w14:textId="62F0445C" w:rsidR="00AD286F" w:rsidRDefault="00391A6B" w:rsidP="00391A6B">
            <w:pPr>
              <w:pStyle w:val="ListParagraph"/>
              <w:numPr>
                <w:ilvl w:val="0"/>
                <w:numId w:val="22"/>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Completion of whole school provision map each half term</w:t>
            </w:r>
          </w:p>
          <w:p w14:paraId="61F60C1D" w14:textId="77777777" w:rsidR="00391A6B" w:rsidRDefault="00391A6B" w:rsidP="00391A6B">
            <w:pPr>
              <w:pStyle w:val="ListParagraph"/>
              <w:numPr>
                <w:ilvl w:val="0"/>
                <w:numId w:val="22"/>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Intervention timetables completed by each year group</w:t>
            </w:r>
          </w:p>
          <w:p w14:paraId="7B3C3659" w14:textId="77777777" w:rsidR="00391A6B" w:rsidRDefault="00391A6B" w:rsidP="00391A6B">
            <w:pPr>
              <w:pStyle w:val="ListParagraph"/>
              <w:numPr>
                <w:ilvl w:val="0"/>
                <w:numId w:val="22"/>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Monitoring of intervention across the academy</w:t>
            </w:r>
          </w:p>
          <w:p w14:paraId="0B4A6001" w14:textId="77777777" w:rsidR="00391A6B" w:rsidRDefault="00391A6B" w:rsidP="00391A6B">
            <w:pPr>
              <w:pStyle w:val="ListParagraph"/>
              <w:numPr>
                <w:ilvl w:val="0"/>
                <w:numId w:val="22"/>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Pupil progress meetings</w:t>
            </w:r>
          </w:p>
          <w:p w14:paraId="135F2F13" w14:textId="77777777" w:rsidR="00391A6B" w:rsidRDefault="00391A6B" w:rsidP="00391A6B">
            <w:pPr>
              <w:pStyle w:val="ListParagraph"/>
              <w:numPr>
                <w:ilvl w:val="0"/>
                <w:numId w:val="22"/>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Lunchtime clubs for those children unable to access internet at home to use Spelling Shed, Times Table Rock Stars</w:t>
            </w:r>
          </w:p>
          <w:p w14:paraId="2CD93AB7" w14:textId="088CA18F" w:rsidR="009B0462" w:rsidRPr="00391A6B" w:rsidRDefault="009B0462" w:rsidP="00391A6B">
            <w:pPr>
              <w:pStyle w:val="ListParagraph"/>
              <w:numPr>
                <w:ilvl w:val="0"/>
                <w:numId w:val="22"/>
              </w:numPr>
              <w:spacing w:after="0" w:line="288" w:lineRule="auto"/>
              <w:ind w:left="360"/>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Lunchtime breakout room</w:t>
            </w:r>
          </w:p>
        </w:tc>
        <w:tc>
          <w:tcPr>
            <w:tcW w:w="1559" w:type="dxa"/>
            <w:shd w:val="clear" w:color="auto" w:fill="auto"/>
          </w:tcPr>
          <w:p w14:paraId="79C08574" w14:textId="77777777" w:rsidR="00AD286F" w:rsidRDefault="00391A6B"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SH/DF/CA</w:t>
            </w:r>
          </w:p>
          <w:p w14:paraId="6931F4F1" w14:textId="77777777" w:rsidR="00391A6B" w:rsidRDefault="00391A6B" w:rsidP="004D387E">
            <w:pPr>
              <w:spacing w:after="0" w:line="288" w:lineRule="auto"/>
              <w:rPr>
                <w:rFonts w:ascii="Arial" w:eastAsia="Times New Roman" w:hAnsi="Arial" w:cs="Arial"/>
                <w:color w:val="0D0D0D"/>
                <w:sz w:val="16"/>
                <w:szCs w:val="16"/>
                <w:lang w:eastAsia="en-GB"/>
              </w:rPr>
            </w:pPr>
          </w:p>
          <w:p w14:paraId="4B24C0DD" w14:textId="77777777" w:rsidR="00391A6B" w:rsidRDefault="00391A6B" w:rsidP="004D387E">
            <w:pPr>
              <w:spacing w:after="0" w:line="288" w:lineRule="auto"/>
              <w:rPr>
                <w:rFonts w:ascii="Arial" w:eastAsia="Times New Roman" w:hAnsi="Arial" w:cs="Arial"/>
                <w:color w:val="0D0D0D"/>
                <w:sz w:val="16"/>
                <w:szCs w:val="16"/>
                <w:lang w:eastAsia="en-GB"/>
              </w:rPr>
            </w:pPr>
          </w:p>
          <w:p w14:paraId="2F6612D7" w14:textId="77777777" w:rsidR="00391A6B" w:rsidRDefault="00391A6B" w:rsidP="004D387E">
            <w:pPr>
              <w:spacing w:after="0" w:line="288" w:lineRule="auto"/>
              <w:rPr>
                <w:rFonts w:ascii="Arial" w:eastAsia="Times New Roman" w:hAnsi="Arial" w:cs="Arial"/>
                <w:color w:val="0D0D0D"/>
                <w:sz w:val="16"/>
                <w:szCs w:val="16"/>
                <w:lang w:eastAsia="en-GB"/>
              </w:rPr>
            </w:pPr>
          </w:p>
          <w:p w14:paraId="2B36C814" w14:textId="77777777" w:rsidR="00391A6B" w:rsidRDefault="00391A6B" w:rsidP="004D387E">
            <w:pPr>
              <w:spacing w:after="0" w:line="288" w:lineRule="auto"/>
              <w:rPr>
                <w:rFonts w:ascii="Arial" w:eastAsia="Times New Roman" w:hAnsi="Arial" w:cs="Arial"/>
                <w:color w:val="0D0D0D"/>
                <w:sz w:val="16"/>
                <w:szCs w:val="16"/>
                <w:lang w:eastAsia="en-GB"/>
              </w:rPr>
            </w:pPr>
          </w:p>
          <w:p w14:paraId="24AE5626" w14:textId="6112C1B9" w:rsidR="00391A6B" w:rsidRPr="00FE047F" w:rsidRDefault="00391A6B"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LG</w:t>
            </w:r>
          </w:p>
        </w:tc>
        <w:tc>
          <w:tcPr>
            <w:tcW w:w="2239" w:type="dxa"/>
            <w:shd w:val="clear" w:color="auto" w:fill="auto"/>
          </w:tcPr>
          <w:p w14:paraId="4F2BB736" w14:textId="6697684B" w:rsidR="00AD286F" w:rsidRPr="00FE047F" w:rsidRDefault="00EB3310"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Half termly</w:t>
            </w:r>
          </w:p>
        </w:tc>
      </w:tr>
      <w:tr w:rsidR="004D387E" w:rsidRPr="00264922" w14:paraId="1E0E25F8" w14:textId="77777777" w:rsidTr="00C90D91">
        <w:trPr>
          <w:trHeight w:hRule="exact" w:val="1352"/>
        </w:trPr>
        <w:tc>
          <w:tcPr>
            <w:tcW w:w="2547" w:type="dxa"/>
            <w:shd w:val="clear" w:color="auto" w:fill="auto"/>
            <w:tcMar>
              <w:top w:w="57" w:type="dxa"/>
              <w:bottom w:w="57" w:type="dxa"/>
            </w:tcMar>
          </w:tcPr>
          <w:p w14:paraId="75E7015A" w14:textId="31D0F9B3" w:rsidR="00AD286F" w:rsidRDefault="00C90D91" w:rsidP="00FE047F">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Employment of a behaviour support assistant</w:t>
            </w:r>
          </w:p>
          <w:p w14:paraId="39080EAF" w14:textId="0528346E" w:rsidR="00C90D91" w:rsidRDefault="00C90D91" w:rsidP="00FE047F">
            <w:pPr>
              <w:spacing w:after="0" w:line="288" w:lineRule="auto"/>
              <w:rPr>
                <w:rFonts w:ascii="Arial" w:eastAsia="Times New Roman" w:hAnsi="Arial" w:cs="Arial"/>
                <w:color w:val="0D0D0D"/>
                <w:sz w:val="16"/>
                <w:szCs w:val="16"/>
                <w:lang w:eastAsia="en-GB"/>
              </w:rPr>
            </w:pPr>
          </w:p>
          <w:p w14:paraId="13192E06" w14:textId="77777777" w:rsidR="009B0462" w:rsidRDefault="009B0462" w:rsidP="00FE047F">
            <w:pPr>
              <w:spacing w:after="0" w:line="288" w:lineRule="auto"/>
              <w:rPr>
                <w:rFonts w:ascii="Arial" w:eastAsia="Times New Roman" w:hAnsi="Arial" w:cs="Arial"/>
                <w:color w:val="0D0D0D"/>
                <w:sz w:val="16"/>
                <w:szCs w:val="16"/>
                <w:lang w:eastAsia="en-GB"/>
              </w:rPr>
            </w:pPr>
          </w:p>
          <w:p w14:paraId="7270262A" w14:textId="32FEFE0C" w:rsidR="00C90D91" w:rsidRDefault="00C90D91" w:rsidP="00FE047F">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Employment of  a parent support advisor and learning mentor</w:t>
            </w:r>
          </w:p>
          <w:p w14:paraId="3F1C80AF" w14:textId="77777777" w:rsidR="00AD286F" w:rsidRDefault="00AD286F" w:rsidP="00FE047F">
            <w:pPr>
              <w:spacing w:after="0" w:line="288" w:lineRule="auto"/>
              <w:rPr>
                <w:rFonts w:ascii="Arial" w:eastAsia="Times New Roman" w:hAnsi="Arial" w:cs="Arial"/>
                <w:color w:val="0D0D0D"/>
                <w:sz w:val="16"/>
                <w:szCs w:val="16"/>
                <w:lang w:eastAsia="en-GB"/>
              </w:rPr>
            </w:pPr>
          </w:p>
          <w:p w14:paraId="14606962" w14:textId="77777777" w:rsidR="00FE047F" w:rsidRDefault="00FE047F" w:rsidP="004D387E">
            <w:pPr>
              <w:spacing w:after="0" w:line="288" w:lineRule="auto"/>
              <w:rPr>
                <w:rFonts w:ascii="Arial" w:eastAsia="Times New Roman" w:hAnsi="Arial" w:cs="Arial"/>
                <w:color w:val="0D0D0D"/>
                <w:sz w:val="16"/>
                <w:szCs w:val="16"/>
                <w:lang w:eastAsia="en-GB"/>
              </w:rPr>
            </w:pPr>
          </w:p>
          <w:p w14:paraId="68B1797A" w14:textId="77777777" w:rsidR="006B6698" w:rsidRDefault="006B6698" w:rsidP="004D387E">
            <w:pPr>
              <w:spacing w:after="0" w:line="288" w:lineRule="auto"/>
              <w:rPr>
                <w:rFonts w:ascii="Arial" w:eastAsia="Times New Roman" w:hAnsi="Arial" w:cs="Arial"/>
                <w:color w:val="0D0D0D"/>
                <w:sz w:val="16"/>
                <w:szCs w:val="16"/>
                <w:lang w:eastAsia="en-GB"/>
              </w:rPr>
            </w:pPr>
          </w:p>
          <w:p w14:paraId="4DBE4822" w14:textId="77777777" w:rsidR="00FE047F" w:rsidRDefault="00FE047F" w:rsidP="004D387E">
            <w:pPr>
              <w:spacing w:after="0" w:line="288" w:lineRule="auto"/>
              <w:rPr>
                <w:rFonts w:ascii="Arial" w:eastAsia="Times New Roman" w:hAnsi="Arial" w:cs="Arial"/>
                <w:color w:val="0D0D0D"/>
                <w:sz w:val="16"/>
                <w:szCs w:val="16"/>
                <w:lang w:eastAsia="en-GB"/>
              </w:rPr>
            </w:pPr>
          </w:p>
          <w:p w14:paraId="31CC271E" w14:textId="40C46922" w:rsidR="007A4231" w:rsidRPr="007A4231" w:rsidRDefault="007A4231" w:rsidP="008A20B2">
            <w:pPr>
              <w:spacing w:after="0" w:line="288" w:lineRule="auto"/>
              <w:rPr>
                <w:rFonts w:ascii="Arial" w:eastAsia="Times New Roman" w:hAnsi="Arial" w:cs="Arial"/>
                <w:color w:val="0D0D0D"/>
                <w:sz w:val="16"/>
                <w:szCs w:val="16"/>
                <w:lang w:eastAsia="en-GB"/>
              </w:rPr>
            </w:pPr>
          </w:p>
        </w:tc>
        <w:tc>
          <w:tcPr>
            <w:tcW w:w="2126" w:type="dxa"/>
            <w:gridSpan w:val="2"/>
            <w:shd w:val="clear" w:color="auto" w:fill="auto"/>
            <w:tcMar>
              <w:top w:w="57" w:type="dxa"/>
              <w:bottom w:w="57" w:type="dxa"/>
            </w:tcMar>
          </w:tcPr>
          <w:p w14:paraId="706DB1E9" w14:textId="77777777" w:rsidR="00A51D2B" w:rsidRDefault="009B0462" w:rsidP="009B0462">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To support children both in the classroom and outside to access their curriculum entitlement. </w:t>
            </w:r>
          </w:p>
          <w:p w14:paraId="67DC6010" w14:textId="10624E08" w:rsidR="009B0462" w:rsidRDefault="003B2760" w:rsidP="009B0462">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To engage and support parents and children </w:t>
            </w:r>
          </w:p>
          <w:p w14:paraId="47CEDB72" w14:textId="65C5819F" w:rsidR="003B2760" w:rsidRDefault="003B2760" w:rsidP="009B0462">
            <w:pPr>
              <w:spacing w:after="0" w:line="288" w:lineRule="auto"/>
              <w:rPr>
                <w:rFonts w:ascii="Arial" w:eastAsia="Times New Roman" w:hAnsi="Arial" w:cs="Arial"/>
                <w:color w:val="0D0D0D"/>
                <w:sz w:val="16"/>
                <w:szCs w:val="16"/>
                <w:lang w:eastAsia="en-GB"/>
              </w:rPr>
            </w:pPr>
          </w:p>
          <w:p w14:paraId="000575F4" w14:textId="3B4F2F75" w:rsidR="009B0462" w:rsidRPr="00FE047F" w:rsidRDefault="009B0462" w:rsidP="009B0462">
            <w:pPr>
              <w:spacing w:after="0" w:line="288" w:lineRule="auto"/>
              <w:rPr>
                <w:rFonts w:ascii="Arial" w:eastAsia="Times New Roman" w:hAnsi="Arial" w:cs="Arial"/>
                <w:color w:val="0D0D0D"/>
                <w:sz w:val="16"/>
                <w:szCs w:val="16"/>
                <w:lang w:eastAsia="en-GB"/>
              </w:rPr>
            </w:pPr>
          </w:p>
        </w:tc>
        <w:tc>
          <w:tcPr>
            <w:tcW w:w="2410" w:type="dxa"/>
            <w:shd w:val="clear" w:color="auto" w:fill="auto"/>
            <w:tcMar>
              <w:top w:w="57" w:type="dxa"/>
              <w:bottom w:w="57" w:type="dxa"/>
            </w:tcMar>
          </w:tcPr>
          <w:p w14:paraId="6C8AD320" w14:textId="7FE0F0B9" w:rsidR="004D387E" w:rsidRPr="00FE047F" w:rsidRDefault="003B2760"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Some children display levels of inappropriate behaviour and need support to build self-confidence and </w:t>
            </w:r>
            <w:r w:rsidR="00BF4F1E">
              <w:rPr>
                <w:rFonts w:ascii="Arial" w:eastAsia="Times New Roman" w:hAnsi="Arial" w:cs="Arial"/>
                <w:color w:val="0D0D0D"/>
                <w:sz w:val="16"/>
                <w:szCs w:val="16"/>
                <w:lang w:eastAsia="en-GB"/>
              </w:rPr>
              <w:t>resilience</w:t>
            </w:r>
            <w:r>
              <w:rPr>
                <w:rFonts w:ascii="Arial" w:eastAsia="Times New Roman" w:hAnsi="Arial" w:cs="Arial"/>
                <w:color w:val="0D0D0D"/>
                <w:sz w:val="16"/>
                <w:szCs w:val="16"/>
                <w:lang w:eastAsia="en-GB"/>
              </w:rPr>
              <w:t xml:space="preserve">. </w:t>
            </w:r>
          </w:p>
        </w:tc>
        <w:tc>
          <w:tcPr>
            <w:tcW w:w="4536" w:type="dxa"/>
            <w:shd w:val="clear" w:color="auto" w:fill="auto"/>
            <w:tcMar>
              <w:top w:w="57" w:type="dxa"/>
              <w:bottom w:w="57" w:type="dxa"/>
            </w:tcMar>
          </w:tcPr>
          <w:p w14:paraId="55C8CC05" w14:textId="77777777" w:rsidR="004D387E" w:rsidRDefault="003B2760" w:rsidP="003B2760">
            <w:pPr>
              <w:pStyle w:val="ListParagraph"/>
              <w:numPr>
                <w:ilvl w:val="0"/>
                <w:numId w:val="23"/>
              </w:num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 xml:space="preserve">Timetable to allocate support across the academy to enable all vulnerable leaners access to relevant behaviour support. </w:t>
            </w:r>
          </w:p>
          <w:p w14:paraId="24D26964" w14:textId="4F076A2A" w:rsidR="003B2760" w:rsidRPr="003B2760" w:rsidRDefault="003B2760" w:rsidP="003B2760">
            <w:pPr>
              <w:pStyle w:val="ListParagraph"/>
              <w:numPr>
                <w:ilvl w:val="0"/>
                <w:numId w:val="23"/>
              </w:num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Coffee mornings, art clubs for parents and children</w:t>
            </w:r>
          </w:p>
        </w:tc>
        <w:tc>
          <w:tcPr>
            <w:tcW w:w="1559" w:type="dxa"/>
            <w:shd w:val="clear" w:color="auto" w:fill="auto"/>
          </w:tcPr>
          <w:p w14:paraId="4701332A" w14:textId="77777777" w:rsidR="004D387E" w:rsidRDefault="00391A6B" w:rsidP="004D387E">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AJ</w:t>
            </w:r>
          </w:p>
          <w:p w14:paraId="6B407F0B" w14:textId="77777777" w:rsidR="00391A6B" w:rsidRDefault="00391A6B" w:rsidP="004D387E">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LH</w:t>
            </w:r>
          </w:p>
          <w:p w14:paraId="2F82E5EF" w14:textId="77777777" w:rsidR="003B2760" w:rsidRDefault="003B2760" w:rsidP="004D387E">
            <w:pPr>
              <w:spacing w:after="0" w:line="288" w:lineRule="auto"/>
              <w:rPr>
                <w:rFonts w:ascii="Arial" w:eastAsia="Times New Roman" w:hAnsi="Arial" w:cs="Arial"/>
                <w:color w:val="0D0D0D"/>
                <w:sz w:val="18"/>
                <w:szCs w:val="24"/>
                <w:lang w:eastAsia="en-GB"/>
              </w:rPr>
            </w:pPr>
          </w:p>
          <w:p w14:paraId="3721DED8" w14:textId="7F8ADFC5" w:rsidR="003B2760" w:rsidRPr="00264922" w:rsidRDefault="003B2760" w:rsidP="004D387E">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MK/LH</w:t>
            </w:r>
          </w:p>
        </w:tc>
        <w:tc>
          <w:tcPr>
            <w:tcW w:w="2239" w:type="dxa"/>
            <w:shd w:val="clear" w:color="auto" w:fill="auto"/>
          </w:tcPr>
          <w:p w14:paraId="296EE32E" w14:textId="62BEA523" w:rsidR="004D387E" w:rsidRPr="00264922" w:rsidRDefault="00EB3310" w:rsidP="004D387E">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6"/>
                <w:szCs w:val="16"/>
                <w:lang w:eastAsia="en-GB"/>
              </w:rPr>
              <w:t>Half termly</w:t>
            </w:r>
          </w:p>
        </w:tc>
      </w:tr>
      <w:tr w:rsidR="004D387E" w:rsidRPr="004D387E" w14:paraId="1780452E" w14:textId="77777777" w:rsidTr="00B412C1">
        <w:trPr>
          <w:trHeight w:hRule="exact" w:val="340"/>
        </w:trPr>
        <w:tc>
          <w:tcPr>
            <w:tcW w:w="13178" w:type="dxa"/>
            <w:gridSpan w:val="6"/>
            <w:shd w:val="clear" w:color="auto" w:fill="auto"/>
            <w:tcMar>
              <w:top w:w="57" w:type="dxa"/>
              <w:bottom w:w="57" w:type="dxa"/>
            </w:tcMar>
          </w:tcPr>
          <w:p w14:paraId="1FD34ECC" w14:textId="77777777"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8220FB">
              <w:rPr>
                <w:rFonts w:ascii="Arial" w:eastAsia="Times New Roman" w:hAnsi="Arial" w:cs="Arial"/>
                <w:b/>
                <w:color w:val="0D0D0D"/>
                <w:sz w:val="24"/>
                <w:szCs w:val="24"/>
                <w:lang w:eastAsia="en-GB"/>
              </w:rPr>
              <w:t>Total budgeted cost</w:t>
            </w:r>
          </w:p>
        </w:tc>
        <w:tc>
          <w:tcPr>
            <w:tcW w:w="2239" w:type="dxa"/>
            <w:shd w:val="clear" w:color="auto" w:fill="auto"/>
          </w:tcPr>
          <w:p w14:paraId="0882A854" w14:textId="768F110D" w:rsidR="004D387E" w:rsidRPr="008220FB" w:rsidRDefault="008220FB"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t>
            </w:r>
            <w:r w:rsidR="006D2F8E" w:rsidRPr="008220FB">
              <w:rPr>
                <w:rFonts w:ascii="Arial" w:eastAsia="Times New Roman" w:hAnsi="Arial" w:cs="Arial"/>
                <w:b/>
                <w:color w:val="0D0D0D"/>
                <w:sz w:val="24"/>
                <w:szCs w:val="24"/>
                <w:lang w:eastAsia="en-GB"/>
              </w:rPr>
              <w:t>84,580.00</w:t>
            </w:r>
          </w:p>
        </w:tc>
      </w:tr>
      <w:tr w:rsidR="004D387E" w:rsidRPr="004D387E" w14:paraId="7F96B7FF" w14:textId="77777777" w:rsidTr="0073450A">
        <w:trPr>
          <w:trHeight w:hRule="exact" w:val="340"/>
        </w:trPr>
        <w:tc>
          <w:tcPr>
            <w:tcW w:w="15417" w:type="dxa"/>
            <w:gridSpan w:val="7"/>
            <w:shd w:val="clear" w:color="auto" w:fill="auto"/>
            <w:tcMar>
              <w:top w:w="57" w:type="dxa"/>
              <w:bottom w:w="57" w:type="dxa"/>
            </w:tcMar>
          </w:tcPr>
          <w:p w14:paraId="2EEAC510"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14:paraId="3F799B21" w14:textId="77777777" w:rsidTr="0078202A">
        <w:trPr>
          <w:trHeight w:hRule="exact" w:val="574"/>
        </w:trPr>
        <w:tc>
          <w:tcPr>
            <w:tcW w:w="2547" w:type="dxa"/>
            <w:shd w:val="clear" w:color="auto" w:fill="auto"/>
            <w:tcMar>
              <w:top w:w="57" w:type="dxa"/>
              <w:bottom w:w="57" w:type="dxa"/>
            </w:tcMar>
          </w:tcPr>
          <w:p w14:paraId="541DB2E3" w14:textId="77777777" w:rsidR="004D387E" w:rsidRPr="0031617F" w:rsidRDefault="004D387E" w:rsidP="004D387E">
            <w:pPr>
              <w:spacing w:after="0" w:line="288" w:lineRule="auto"/>
              <w:rPr>
                <w:rFonts w:ascii="Arial" w:eastAsia="Times New Roman" w:hAnsi="Arial" w:cs="Arial"/>
                <w:b/>
                <w:color w:val="0D0D0D"/>
                <w:sz w:val="18"/>
                <w:szCs w:val="18"/>
                <w:lang w:eastAsia="en-GB"/>
              </w:rPr>
            </w:pPr>
            <w:r w:rsidRPr="0031617F">
              <w:rPr>
                <w:rFonts w:ascii="Arial" w:eastAsia="Times New Roman" w:hAnsi="Arial" w:cs="Arial"/>
                <w:b/>
                <w:color w:val="0D0D0D"/>
                <w:sz w:val="18"/>
                <w:szCs w:val="18"/>
                <w:lang w:eastAsia="en-GB"/>
              </w:rPr>
              <w:t>Action</w:t>
            </w:r>
          </w:p>
        </w:tc>
        <w:tc>
          <w:tcPr>
            <w:tcW w:w="2126" w:type="dxa"/>
            <w:gridSpan w:val="2"/>
            <w:shd w:val="clear" w:color="auto" w:fill="auto"/>
            <w:tcMar>
              <w:top w:w="57" w:type="dxa"/>
              <w:bottom w:w="57" w:type="dxa"/>
            </w:tcMar>
          </w:tcPr>
          <w:p w14:paraId="1264950B" w14:textId="77777777" w:rsidR="004D387E" w:rsidRPr="0031617F" w:rsidRDefault="004D387E" w:rsidP="004D387E">
            <w:pPr>
              <w:spacing w:after="0" w:line="288" w:lineRule="auto"/>
              <w:rPr>
                <w:rFonts w:ascii="Arial" w:eastAsia="Times New Roman" w:hAnsi="Arial" w:cs="Arial"/>
                <w:b/>
                <w:color w:val="0D0D0D"/>
                <w:sz w:val="18"/>
                <w:szCs w:val="18"/>
                <w:lang w:eastAsia="en-GB"/>
              </w:rPr>
            </w:pPr>
            <w:r w:rsidRPr="0031617F">
              <w:rPr>
                <w:rFonts w:ascii="Arial" w:eastAsia="Times New Roman" w:hAnsi="Arial" w:cs="Arial"/>
                <w:b/>
                <w:color w:val="0D0D0D"/>
                <w:sz w:val="18"/>
                <w:szCs w:val="18"/>
                <w:lang w:eastAsia="en-GB"/>
              </w:rPr>
              <w:t>Intended outcome</w:t>
            </w:r>
          </w:p>
        </w:tc>
        <w:tc>
          <w:tcPr>
            <w:tcW w:w="2410" w:type="dxa"/>
            <w:shd w:val="clear" w:color="auto" w:fill="auto"/>
            <w:tcMar>
              <w:top w:w="57" w:type="dxa"/>
              <w:bottom w:w="57" w:type="dxa"/>
            </w:tcMar>
          </w:tcPr>
          <w:p w14:paraId="37B69406" w14:textId="77777777" w:rsidR="004D387E" w:rsidRPr="0031617F" w:rsidRDefault="004D387E" w:rsidP="004D387E">
            <w:pPr>
              <w:spacing w:after="0" w:line="288" w:lineRule="auto"/>
              <w:rPr>
                <w:rFonts w:ascii="Arial" w:eastAsia="Times New Roman" w:hAnsi="Arial" w:cs="Arial"/>
                <w:b/>
                <w:color w:val="0D0D0D"/>
                <w:sz w:val="18"/>
                <w:szCs w:val="18"/>
                <w:lang w:eastAsia="en-GB"/>
              </w:rPr>
            </w:pPr>
            <w:r w:rsidRPr="0031617F">
              <w:rPr>
                <w:rFonts w:ascii="Arial" w:eastAsia="Times New Roman" w:hAnsi="Arial" w:cs="Arial"/>
                <w:b/>
                <w:color w:val="0D0D0D"/>
                <w:sz w:val="18"/>
                <w:szCs w:val="18"/>
                <w:lang w:eastAsia="en-GB"/>
              </w:rPr>
              <w:t>What is the evidence and rationale for this choice?</w:t>
            </w:r>
          </w:p>
        </w:tc>
        <w:tc>
          <w:tcPr>
            <w:tcW w:w="4536" w:type="dxa"/>
            <w:shd w:val="clear" w:color="auto" w:fill="auto"/>
            <w:tcMar>
              <w:top w:w="57" w:type="dxa"/>
              <w:bottom w:w="57" w:type="dxa"/>
            </w:tcMar>
          </w:tcPr>
          <w:p w14:paraId="72597987" w14:textId="77777777" w:rsidR="004D387E" w:rsidRPr="0031617F" w:rsidRDefault="004D387E" w:rsidP="004D387E">
            <w:pPr>
              <w:spacing w:after="0" w:line="288" w:lineRule="auto"/>
              <w:rPr>
                <w:rFonts w:ascii="Arial" w:eastAsia="Times New Roman" w:hAnsi="Arial" w:cs="Arial"/>
                <w:b/>
                <w:color w:val="0D0D0D"/>
                <w:sz w:val="18"/>
                <w:szCs w:val="18"/>
                <w:lang w:eastAsia="en-GB"/>
              </w:rPr>
            </w:pPr>
            <w:r w:rsidRPr="0031617F">
              <w:rPr>
                <w:rFonts w:ascii="Arial" w:eastAsia="Times New Roman" w:hAnsi="Arial" w:cs="Arial"/>
                <w:b/>
                <w:color w:val="0D0D0D"/>
                <w:sz w:val="18"/>
                <w:szCs w:val="18"/>
                <w:lang w:eastAsia="en-GB"/>
              </w:rPr>
              <w:t>How will you ensure it is implemented well?</w:t>
            </w:r>
          </w:p>
        </w:tc>
        <w:tc>
          <w:tcPr>
            <w:tcW w:w="1559" w:type="dxa"/>
            <w:shd w:val="clear" w:color="auto" w:fill="auto"/>
          </w:tcPr>
          <w:p w14:paraId="6D981797" w14:textId="72F0046A" w:rsidR="004D387E" w:rsidRPr="0031617F" w:rsidRDefault="004D387E" w:rsidP="004D387E">
            <w:pPr>
              <w:spacing w:after="0" w:line="288" w:lineRule="auto"/>
              <w:rPr>
                <w:rFonts w:ascii="Arial" w:eastAsia="Times New Roman" w:hAnsi="Arial" w:cs="Arial"/>
                <w:b/>
                <w:color w:val="0D0D0D"/>
                <w:sz w:val="18"/>
                <w:szCs w:val="18"/>
                <w:lang w:eastAsia="en-GB"/>
              </w:rPr>
            </w:pPr>
            <w:r w:rsidRPr="0031617F">
              <w:rPr>
                <w:rFonts w:ascii="Arial" w:eastAsia="Times New Roman" w:hAnsi="Arial" w:cs="Arial"/>
                <w:b/>
                <w:color w:val="0D0D0D"/>
                <w:sz w:val="18"/>
                <w:szCs w:val="18"/>
                <w:lang w:eastAsia="en-GB"/>
              </w:rPr>
              <w:t>Staff lead</w:t>
            </w:r>
          </w:p>
        </w:tc>
        <w:tc>
          <w:tcPr>
            <w:tcW w:w="2239" w:type="dxa"/>
            <w:shd w:val="clear" w:color="auto" w:fill="auto"/>
          </w:tcPr>
          <w:p w14:paraId="7ECDFD41" w14:textId="77777777" w:rsidR="004D387E" w:rsidRPr="0031617F" w:rsidRDefault="004D387E" w:rsidP="004D387E">
            <w:pPr>
              <w:spacing w:after="0" w:line="288" w:lineRule="auto"/>
              <w:rPr>
                <w:rFonts w:ascii="Arial" w:eastAsia="Times New Roman" w:hAnsi="Arial" w:cs="Arial"/>
                <w:b/>
                <w:color w:val="0D0D0D"/>
                <w:sz w:val="18"/>
                <w:szCs w:val="18"/>
                <w:lang w:eastAsia="en-GB"/>
              </w:rPr>
            </w:pPr>
            <w:r w:rsidRPr="0031617F">
              <w:rPr>
                <w:rFonts w:ascii="Arial" w:eastAsia="Times New Roman" w:hAnsi="Arial" w:cs="Arial"/>
                <w:b/>
                <w:color w:val="0D0D0D"/>
                <w:sz w:val="18"/>
                <w:szCs w:val="18"/>
                <w:lang w:eastAsia="en-GB"/>
              </w:rPr>
              <w:t>When will you review implementation?</w:t>
            </w:r>
          </w:p>
        </w:tc>
      </w:tr>
      <w:tr w:rsidR="004D387E" w:rsidRPr="004D387E" w14:paraId="386CBBB4" w14:textId="77777777" w:rsidTr="00EB3310">
        <w:trPr>
          <w:trHeight w:hRule="exact" w:val="1650"/>
        </w:trPr>
        <w:tc>
          <w:tcPr>
            <w:tcW w:w="2547" w:type="dxa"/>
            <w:shd w:val="clear" w:color="auto" w:fill="auto"/>
            <w:tcMar>
              <w:top w:w="57" w:type="dxa"/>
              <w:bottom w:w="57" w:type="dxa"/>
            </w:tcMar>
          </w:tcPr>
          <w:p w14:paraId="026D3A15" w14:textId="6B177476" w:rsidR="004D387E" w:rsidRDefault="00971146"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Attendance tracking  for vulnerable </w:t>
            </w:r>
            <w:r w:rsidR="000653CC">
              <w:rPr>
                <w:rFonts w:ascii="Arial" w:eastAsia="Times New Roman" w:hAnsi="Arial" w:cs="Arial"/>
                <w:color w:val="0D0D0D"/>
                <w:sz w:val="16"/>
                <w:szCs w:val="16"/>
                <w:lang w:eastAsia="en-GB"/>
              </w:rPr>
              <w:t>PP children</w:t>
            </w:r>
          </w:p>
          <w:p w14:paraId="7A39684C" w14:textId="26C5CACA" w:rsidR="00EB3310" w:rsidRDefault="00EB3310"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(CPOMS subscription)</w:t>
            </w:r>
          </w:p>
          <w:p w14:paraId="7BA8265E" w14:textId="77777777" w:rsidR="00827283" w:rsidRDefault="00827283" w:rsidP="004D387E">
            <w:pPr>
              <w:spacing w:after="0" w:line="288" w:lineRule="auto"/>
              <w:rPr>
                <w:rFonts w:ascii="Arial" w:eastAsia="Times New Roman" w:hAnsi="Arial" w:cs="Arial"/>
                <w:color w:val="0D0D0D"/>
                <w:sz w:val="16"/>
                <w:szCs w:val="16"/>
                <w:lang w:eastAsia="en-GB"/>
              </w:rPr>
            </w:pPr>
          </w:p>
          <w:p w14:paraId="40BA51F5" w14:textId="77777777" w:rsidR="00EC5CCF" w:rsidRDefault="00EC5CCF" w:rsidP="00827283">
            <w:pPr>
              <w:spacing w:after="0" w:line="288" w:lineRule="auto"/>
              <w:rPr>
                <w:rFonts w:ascii="Arial" w:eastAsia="Times New Roman" w:hAnsi="Arial" w:cs="Arial"/>
                <w:color w:val="0D0D0D"/>
                <w:sz w:val="16"/>
                <w:szCs w:val="16"/>
                <w:lang w:eastAsia="en-GB"/>
              </w:rPr>
            </w:pPr>
          </w:p>
          <w:p w14:paraId="2765B07A" w14:textId="77777777" w:rsidR="00EC5CCF" w:rsidRDefault="00EC5CCF" w:rsidP="00827283">
            <w:pPr>
              <w:spacing w:after="0" w:line="288" w:lineRule="auto"/>
              <w:rPr>
                <w:rFonts w:ascii="Arial" w:eastAsia="Times New Roman" w:hAnsi="Arial" w:cs="Arial"/>
                <w:color w:val="0D0D0D"/>
                <w:sz w:val="16"/>
                <w:szCs w:val="16"/>
                <w:lang w:eastAsia="en-GB"/>
              </w:rPr>
            </w:pPr>
          </w:p>
          <w:p w14:paraId="6501EE67" w14:textId="77777777" w:rsidR="00EC5CCF" w:rsidRDefault="00EC5CCF" w:rsidP="00827283">
            <w:pPr>
              <w:spacing w:after="0" w:line="288" w:lineRule="auto"/>
              <w:rPr>
                <w:rFonts w:ascii="Arial" w:eastAsia="Times New Roman" w:hAnsi="Arial" w:cs="Arial"/>
                <w:color w:val="0D0D0D"/>
                <w:sz w:val="16"/>
                <w:szCs w:val="16"/>
                <w:lang w:eastAsia="en-GB"/>
              </w:rPr>
            </w:pPr>
          </w:p>
          <w:p w14:paraId="77332FB4" w14:textId="77777777" w:rsidR="00EC5CCF" w:rsidRDefault="00EC5CCF" w:rsidP="00827283">
            <w:pPr>
              <w:spacing w:after="0" w:line="288" w:lineRule="auto"/>
              <w:rPr>
                <w:rFonts w:ascii="Arial" w:eastAsia="Times New Roman" w:hAnsi="Arial" w:cs="Arial"/>
                <w:color w:val="0D0D0D"/>
                <w:sz w:val="16"/>
                <w:szCs w:val="16"/>
                <w:lang w:eastAsia="en-GB"/>
              </w:rPr>
            </w:pPr>
          </w:p>
          <w:p w14:paraId="5AC3E67B" w14:textId="77777777" w:rsidR="00EC5CCF" w:rsidRDefault="00EC5CCF" w:rsidP="00827283">
            <w:pPr>
              <w:spacing w:after="0" w:line="288" w:lineRule="auto"/>
              <w:rPr>
                <w:rFonts w:ascii="Arial" w:eastAsia="Times New Roman" w:hAnsi="Arial" w:cs="Arial"/>
                <w:color w:val="0D0D0D"/>
                <w:sz w:val="16"/>
                <w:szCs w:val="16"/>
                <w:lang w:eastAsia="en-GB"/>
              </w:rPr>
            </w:pPr>
          </w:p>
          <w:p w14:paraId="69FDCFB2" w14:textId="77777777" w:rsidR="00EC5CCF" w:rsidRDefault="00EC5CCF" w:rsidP="00827283">
            <w:pPr>
              <w:spacing w:after="0" w:line="288" w:lineRule="auto"/>
              <w:rPr>
                <w:rFonts w:ascii="Arial" w:eastAsia="Times New Roman" w:hAnsi="Arial" w:cs="Arial"/>
                <w:color w:val="0D0D0D"/>
                <w:sz w:val="16"/>
                <w:szCs w:val="16"/>
                <w:lang w:eastAsia="en-GB"/>
              </w:rPr>
            </w:pPr>
          </w:p>
          <w:p w14:paraId="62EE9581" w14:textId="77777777" w:rsidR="00EB3310" w:rsidRDefault="00EB3310" w:rsidP="00827283">
            <w:pPr>
              <w:spacing w:after="0" w:line="288" w:lineRule="auto"/>
              <w:rPr>
                <w:rFonts w:ascii="Arial" w:eastAsia="Times New Roman" w:hAnsi="Arial" w:cs="Arial"/>
                <w:color w:val="0D0D0D"/>
                <w:sz w:val="16"/>
                <w:szCs w:val="16"/>
                <w:lang w:eastAsia="en-GB"/>
              </w:rPr>
            </w:pPr>
          </w:p>
          <w:p w14:paraId="390BFD8C" w14:textId="77777777" w:rsidR="00EB3310" w:rsidRDefault="00EB3310" w:rsidP="00827283">
            <w:pPr>
              <w:spacing w:after="0" w:line="288" w:lineRule="auto"/>
              <w:rPr>
                <w:rFonts w:ascii="Arial" w:eastAsia="Times New Roman" w:hAnsi="Arial" w:cs="Arial"/>
                <w:color w:val="0D0D0D"/>
                <w:sz w:val="16"/>
                <w:szCs w:val="16"/>
                <w:lang w:eastAsia="en-GB"/>
              </w:rPr>
            </w:pPr>
          </w:p>
          <w:p w14:paraId="60986AAB" w14:textId="77777777" w:rsidR="00EB3310" w:rsidRDefault="00EB3310" w:rsidP="00827283">
            <w:pPr>
              <w:spacing w:after="0" w:line="288" w:lineRule="auto"/>
              <w:rPr>
                <w:rFonts w:ascii="Arial" w:eastAsia="Times New Roman" w:hAnsi="Arial" w:cs="Arial"/>
                <w:color w:val="0D0D0D"/>
                <w:sz w:val="16"/>
                <w:szCs w:val="16"/>
                <w:lang w:eastAsia="en-GB"/>
              </w:rPr>
            </w:pPr>
          </w:p>
          <w:p w14:paraId="22599AAE" w14:textId="77777777" w:rsidR="00EB3310" w:rsidRDefault="00EB3310" w:rsidP="00827283">
            <w:pPr>
              <w:spacing w:after="0" w:line="288" w:lineRule="auto"/>
              <w:rPr>
                <w:rFonts w:ascii="Arial" w:eastAsia="Times New Roman" w:hAnsi="Arial" w:cs="Arial"/>
                <w:color w:val="0D0D0D"/>
                <w:sz w:val="16"/>
                <w:szCs w:val="16"/>
                <w:lang w:eastAsia="en-GB"/>
              </w:rPr>
            </w:pPr>
          </w:p>
          <w:p w14:paraId="3FCC7CAD" w14:textId="77777777" w:rsidR="00EB3310" w:rsidRDefault="00EB3310" w:rsidP="00827283">
            <w:pPr>
              <w:spacing w:after="0" w:line="288" w:lineRule="auto"/>
              <w:rPr>
                <w:rFonts w:ascii="Arial" w:eastAsia="Times New Roman" w:hAnsi="Arial" w:cs="Arial"/>
                <w:color w:val="0D0D0D"/>
                <w:sz w:val="16"/>
                <w:szCs w:val="16"/>
                <w:lang w:eastAsia="en-GB"/>
              </w:rPr>
            </w:pPr>
          </w:p>
          <w:p w14:paraId="4E24AB50" w14:textId="77777777" w:rsidR="00EB3310" w:rsidRDefault="00EB3310" w:rsidP="00827283">
            <w:pPr>
              <w:spacing w:after="0" w:line="288" w:lineRule="auto"/>
              <w:rPr>
                <w:rFonts w:ascii="Arial" w:eastAsia="Times New Roman" w:hAnsi="Arial" w:cs="Arial"/>
                <w:color w:val="0D0D0D"/>
                <w:sz w:val="16"/>
                <w:szCs w:val="16"/>
                <w:lang w:eastAsia="en-GB"/>
              </w:rPr>
            </w:pPr>
          </w:p>
          <w:p w14:paraId="50068AB3" w14:textId="22D7DC21" w:rsidR="00827283" w:rsidRDefault="00827283" w:rsidP="00827283">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Breakfast Club provision</w:t>
            </w:r>
          </w:p>
          <w:p w14:paraId="15FFA81A" w14:textId="2193CFFC" w:rsidR="000653CC" w:rsidRDefault="000653CC" w:rsidP="004D387E">
            <w:pPr>
              <w:spacing w:after="0" w:line="288" w:lineRule="auto"/>
              <w:rPr>
                <w:rFonts w:ascii="Arial" w:eastAsia="Times New Roman" w:hAnsi="Arial" w:cs="Arial"/>
                <w:color w:val="0D0D0D"/>
                <w:sz w:val="16"/>
                <w:szCs w:val="16"/>
                <w:lang w:eastAsia="en-GB"/>
              </w:rPr>
            </w:pPr>
          </w:p>
          <w:p w14:paraId="137B32AA" w14:textId="77777777" w:rsidR="002E7F9C" w:rsidRDefault="002E7F9C" w:rsidP="00F71A41">
            <w:pPr>
              <w:spacing w:after="0" w:line="288" w:lineRule="auto"/>
              <w:rPr>
                <w:rFonts w:ascii="Arial" w:eastAsia="Times New Roman" w:hAnsi="Arial" w:cs="Arial"/>
                <w:color w:val="0D0D0D"/>
                <w:sz w:val="16"/>
                <w:szCs w:val="16"/>
                <w:lang w:eastAsia="en-GB"/>
              </w:rPr>
            </w:pPr>
          </w:p>
          <w:p w14:paraId="2ED0BB48" w14:textId="77777777" w:rsidR="002E7F9C" w:rsidRDefault="002E7F9C" w:rsidP="00F71A41">
            <w:pPr>
              <w:spacing w:after="0" w:line="288" w:lineRule="auto"/>
              <w:rPr>
                <w:rFonts w:ascii="Arial" w:eastAsia="Times New Roman" w:hAnsi="Arial" w:cs="Arial"/>
                <w:color w:val="0D0D0D"/>
                <w:sz w:val="16"/>
                <w:szCs w:val="16"/>
                <w:lang w:eastAsia="en-GB"/>
              </w:rPr>
            </w:pPr>
          </w:p>
          <w:p w14:paraId="0CBC0954" w14:textId="33D26F98" w:rsidR="002E7F9C" w:rsidRDefault="002E7F9C" w:rsidP="00F71A41">
            <w:pPr>
              <w:spacing w:after="0" w:line="288" w:lineRule="auto"/>
              <w:rPr>
                <w:rFonts w:ascii="Arial" w:eastAsia="Times New Roman" w:hAnsi="Arial" w:cs="Arial"/>
                <w:color w:val="0D0D0D"/>
                <w:sz w:val="16"/>
                <w:szCs w:val="16"/>
                <w:lang w:eastAsia="en-GB"/>
              </w:rPr>
            </w:pPr>
          </w:p>
          <w:p w14:paraId="3D91B72B" w14:textId="77777777" w:rsidR="002E7F9C" w:rsidRDefault="002E7F9C" w:rsidP="00F71A41">
            <w:pPr>
              <w:spacing w:after="0" w:line="288" w:lineRule="auto"/>
              <w:rPr>
                <w:rFonts w:ascii="Arial" w:eastAsia="Times New Roman" w:hAnsi="Arial" w:cs="Arial"/>
                <w:color w:val="0D0D0D"/>
                <w:sz w:val="16"/>
                <w:szCs w:val="16"/>
                <w:lang w:eastAsia="en-GB"/>
              </w:rPr>
            </w:pPr>
          </w:p>
          <w:p w14:paraId="44C057C7" w14:textId="77777777" w:rsidR="002E7F9C" w:rsidRDefault="002E7F9C" w:rsidP="00F71A41">
            <w:pPr>
              <w:spacing w:after="0" w:line="288" w:lineRule="auto"/>
              <w:rPr>
                <w:rFonts w:ascii="Arial" w:eastAsia="Times New Roman" w:hAnsi="Arial" w:cs="Arial"/>
                <w:color w:val="0D0D0D"/>
                <w:sz w:val="16"/>
                <w:szCs w:val="16"/>
                <w:lang w:eastAsia="en-GB"/>
              </w:rPr>
            </w:pPr>
          </w:p>
          <w:p w14:paraId="6954C9AF" w14:textId="76824388" w:rsidR="00F71A41" w:rsidRDefault="00F71A41" w:rsidP="00F71A41">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Poverty proofing to remove barriers for learning</w:t>
            </w:r>
          </w:p>
          <w:p w14:paraId="7E65A679" w14:textId="1CB069B8" w:rsidR="00FE047F" w:rsidRDefault="00FE047F" w:rsidP="00F71A41">
            <w:pPr>
              <w:spacing w:after="0" w:line="288" w:lineRule="auto"/>
              <w:rPr>
                <w:rFonts w:ascii="Arial" w:eastAsia="Times New Roman" w:hAnsi="Arial" w:cs="Arial"/>
                <w:color w:val="0D0D0D"/>
                <w:sz w:val="16"/>
                <w:szCs w:val="16"/>
                <w:lang w:eastAsia="en-GB"/>
              </w:rPr>
            </w:pPr>
          </w:p>
          <w:p w14:paraId="36D471C4" w14:textId="77777777" w:rsidR="00FE047F" w:rsidRDefault="00FE047F" w:rsidP="00F71A41">
            <w:pPr>
              <w:spacing w:after="0" w:line="288" w:lineRule="auto"/>
              <w:rPr>
                <w:rFonts w:ascii="Arial" w:eastAsia="Times New Roman" w:hAnsi="Arial" w:cs="Arial"/>
                <w:color w:val="0D0D0D"/>
                <w:sz w:val="16"/>
                <w:szCs w:val="16"/>
                <w:lang w:eastAsia="en-GB"/>
              </w:rPr>
            </w:pPr>
          </w:p>
          <w:p w14:paraId="3E9EB364" w14:textId="77777777" w:rsidR="00F71A41" w:rsidRDefault="00F71A41" w:rsidP="004D387E">
            <w:pPr>
              <w:spacing w:after="0" w:line="288" w:lineRule="auto"/>
              <w:rPr>
                <w:rFonts w:ascii="Arial" w:eastAsia="Times New Roman" w:hAnsi="Arial" w:cs="Arial"/>
                <w:color w:val="0D0D0D"/>
                <w:sz w:val="16"/>
                <w:szCs w:val="16"/>
                <w:lang w:eastAsia="en-GB"/>
              </w:rPr>
            </w:pPr>
          </w:p>
          <w:p w14:paraId="72F50AA3" w14:textId="3DA5F6D7" w:rsidR="000653CC" w:rsidRDefault="000653CC" w:rsidP="004D387E">
            <w:pPr>
              <w:spacing w:after="0" w:line="288" w:lineRule="auto"/>
              <w:rPr>
                <w:rFonts w:ascii="Arial" w:eastAsia="Times New Roman" w:hAnsi="Arial" w:cs="Arial"/>
                <w:color w:val="0D0D0D"/>
                <w:sz w:val="16"/>
                <w:szCs w:val="16"/>
                <w:lang w:eastAsia="en-GB"/>
              </w:rPr>
            </w:pPr>
          </w:p>
          <w:p w14:paraId="53B9403A" w14:textId="04E1E0CB" w:rsidR="000653CC" w:rsidRDefault="000653CC" w:rsidP="004D387E">
            <w:pPr>
              <w:spacing w:after="0" w:line="288" w:lineRule="auto"/>
              <w:rPr>
                <w:rFonts w:ascii="Arial" w:eastAsia="Times New Roman" w:hAnsi="Arial" w:cs="Arial"/>
                <w:color w:val="0D0D0D"/>
                <w:sz w:val="16"/>
                <w:szCs w:val="16"/>
                <w:lang w:eastAsia="en-GB"/>
              </w:rPr>
            </w:pPr>
          </w:p>
          <w:p w14:paraId="6879788D" w14:textId="77777777" w:rsidR="000653CC" w:rsidRDefault="000653CC" w:rsidP="004D387E">
            <w:pPr>
              <w:spacing w:after="0" w:line="288" w:lineRule="auto"/>
              <w:rPr>
                <w:rFonts w:ascii="Arial" w:eastAsia="Times New Roman" w:hAnsi="Arial" w:cs="Arial"/>
                <w:color w:val="0D0D0D"/>
                <w:sz w:val="16"/>
                <w:szCs w:val="16"/>
                <w:lang w:eastAsia="en-GB"/>
              </w:rPr>
            </w:pPr>
          </w:p>
          <w:p w14:paraId="374105D9" w14:textId="4512EF25" w:rsidR="000653CC" w:rsidRPr="000653CC" w:rsidRDefault="000653CC" w:rsidP="004D387E">
            <w:pPr>
              <w:spacing w:after="0" w:line="288" w:lineRule="auto"/>
              <w:rPr>
                <w:rFonts w:ascii="Arial" w:eastAsia="Times New Roman" w:hAnsi="Arial" w:cs="Arial"/>
                <w:color w:val="0D0D0D"/>
                <w:sz w:val="16"/>
                <w:szCs w:val="16"/>
                <w:lang w:eastAsia="en-GB"/>
              </w:rPr>
            </w:pPr>
          </w:p>
        </w:tc>
        <w:tc>
          <w:tcPr>
            <w:tcW w:w="2126" w:type="dxa"/>
            <w:gridSpan w:val="2"/>
            <w:shd w:val="clear" w:color="auto" w:fill="auto"/>
            <w:tcMar>
              <w:top w:w="57" w:type="dxa"/>
              <w:bottom w:w="57" w:type="dxa"/>
            </w:tcMar>
          </w:tcPr>
          <w:p w14:paraId="033BC25A" w14:textId="6C3C35E0" w:rsidR="004D387E" w:rsidRPr="00FE047F" w:rsidRDefault="00EC5CCF"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Increased attendance rates of vulnerable / PP children.</w:t>
            </w:r>
          </w:p>
          <w:p w14:paraId="4E69CE14" w14:textId="77777777" w:rsidR="00EC5CCF" w:rsidRPr="00FE047F" w:rsidRDefault="00EC5CCF"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 xml:space="preserve">First day response in place. </w:t>
            </w:r>
          </w:p>
          <w:p w14:paraId="2C76165C" w14:textId="77777777" w:rsidR="00EC5CCF" w:rsidRPr="00FE047F" w:rsidRDefault="00EC5CCF" w:rsidP="004D387E">
            <w:pPr>
              <w:spacing w:after="0" w:line="288" w:lineRule="auto"/>
              <w:rPr>
                <w:rFonts w:ascii="Arial" w:eastAsia="Times New Roman" w:hAnsi="Arial" w:cs="Arial"/>
                <w:color w:val="0D0D0D"/>
                <w:sz w:val="16"/>
                <w:szCs w:val="16"/>
                <w:lang w:eastAsia="en-GB"/>
              </w:rPr>
            </w:pPr>
          </w:p>
          <w:p w14:paraId="64D50816" w14:textId="77777777" w:rsidR="00EC5CCF" w:rsidRPr="00FE047F" w:rsidRDefault="00EC5CCF" w:rsidP="004D387E">
            <w:pPr>
              <w:spacing w:after="0" w:line="288" w:lineRule="auto"/>
              <w:rPr>
                <w:rFonts w:ascii="Arial" w:eastAsia="Times New Roman" w:hAnsi="Arial" w:cs="Arial"/>
                <w:color w:val="0D0D0D"/>
                <w:sz w:val="16"/>
                <w:szCs w:val="16"/>
                <w:lang w:eastAsia="en-GB"/>
              </w:rPr>
            </w:pPr>
          </w:p>
          <w:p w14:paraId="4037B01A" w14:textId="77777777" w:rsidR="00EC5CCF" w:rsidRPr="00FE047F" w:rsidRDefault="00EC5CCF" w:rsidP="004D387E">
            <w:pPr>
              <w:spacing w:after="0" w:line="288" w:lineRule="auto"/>
              <w:rPr>
                <w:rFonts w:ascii="Arial" w:eastAsia="Times New Roman" w:hAnsi="Arial" w:cs="Arial"/>
                <w:color w:val="0D0D0D"/>
                <w:sz w:val="16"/>
                <w:szCs w:val="16"/>
                <w:lang w:eastAsia="en-GB"/>
              </w:rPr>
            </w:pPr>
          </w:p>
          <w:p w14:paraId="45D795A4" w14:textId="77777777" w:rsidR="00EB3310" w:rsidRDefault="00EB3310" w:rsidP="004D387E">
            <w:pPr>
              <w:spacing w:after="0" w:line="288" w:lineRule="auto"/>
              <w:rPr>
                <w:rFonts w:ascii="Arial" w:eastAsia="Times New Roman" w:hAnsi="Arial" w:cs="Arial"/>
                <w:color w:val="0D0D0D"/>
                <w:sz w:val="16"/>
                <w:szCs w:val="16"/>
                <w:lang w:eastAsia="en-GB"/>
              </w:rPr>
            </w:pPr>
          </w:p>
          <w:p w14:paraId="32EE709A" w14:textId="77777777" w:rsidR="00EB3310" w:rsidRDefault="00EB3310" w:rsidP="004D387E">
            <w:pPr>
              <w:spacing w:after="0" w:line="288" w:lineRule="auto"/>
              <w:rPr>
                <w:rFonts w:ascii="Arial" w:eastAsia="Times New Roman" w:hAnsi="Arial" w:cs="Arial"/>
                <w:color w:val="0D0D0D"/>
                <w:sz w:val="16"/>
                <w:szCs w:val="16"/>
                <w:lang w:eastAsia="en-GB"/>
              </w:rPr>
            </w:pPr>
          </w:p>
          <w:p w14:paraId="5F2CDDA4" w14:textId="77777777" w:rsidR="00EB3310" w:rsidRDefault="00EB3310" w:rsidP="004D387E">
            <w:pPr>
              <w:spacing w:after="0" w:line="288" w:lineRule="auto"/>
              <w:rPr>
                <w:rFonts w:ascii="Arial" w:eastAsia="Times New Roman" w:hAnsi="Arial" w:cs="Arial"/>
                <w:color w:val="0D0D0D"/>
                <w:sz w:val="16"/>
                <w:szCs w:val="16"/>
                <w:lang w:eastAsia="en-GB"/>
              </w:rPr>
            </w:pPr>
          </w:p>
          <w:p w14:paraId="472B4E8B" w14:textId="77777777" w:rsidR="00EB3310" w:rsidRDefault="00EB3310" w:rsidP="004D387E">
            <w:pPr>
              <w:spacing w:after="0" w:line="288" w:lineRule="auto"/>
              <w:rPr>
                <w:rFonts w:ascii="Arial" w:eastAsia="Times New Roman" w:hAnsi="Arial" w:cs="Arial"/>
                <w:color w:val="0D0D0D"/>
                <w:sz w:val="16"/>
                <w:szCs w:val="16"/>
                <w:lang w:eastAsia="en-GB"/>
              </w:rPr>
            </w:pPr>
          </w:p>
          <w:p w14:paraId="01E8671C" w14:textId="77777777" w:rsidR="00EB3310" w:rsidRDefault="00EB3310" w:rsidP="004D387E">
            <w:pPr>
              <w:spacing w:after="0" w:line="288" w:lineRule="auto"/>
              <w:rPr>
                <w:rFonts w:ascii="Arial" w:eastAsia="Times New Roman" w:hAnsi="Arial" w:cs="Arial"/>
                <w:color w:val="0D0D0D"/>
                <w:sz w:val="16"/>
                <w:szCs w:val="16"/>
                <w:lang w:eastAsia="en-GB"/>
              </w:rPr>
            </w:pPr>
          </w:p>
          <w:p w14:paraId="5BD3E41F" w14:textId="77777777" w:rsidR="00EB3310" w:rsidRDefault="00EB3310" w:rsidP="004D387E">
            <w:pPr>
              <w:spacing w:after="0" w:line="288" w:lineRule="auto"/>
              <w:rPr>
                <w:rFonts w:ascii="Arial" w:eastAsia="Times New Roman" w:hAnsi="Arial" w:cs="Arial"/>
                <w:color w:val="0D0D0D"/>
                <w:sz w:val="16"/>
                <w:szCs w:val="16"/>
                <w:lang w:eastAsia="en-GB"/>
              </w:rPr>
            </w:pPr>
          </w:p>
          <w:p w14:paraId="2DAA419C" w14:textId="77777777" w:rsidR="00EB3310" w:rsidRDefault="00EB3310" w:rsidP="004D387E">
            <w:pPr>
              <w:spacing w:after="0" w:line="288" w:lineRule="auto"/>
              <w:rPr>
                <w:rFonts w:ascii="Arial" w:eastAsia="Times New Roman" w:hAnsi="Arial" w:cs="Arial"/>
                <w:color w:val="0D0D0D"/>
                <w:sz w:val="16"/>
                <w:szCs w:val="16"/>
                <w:lang w:eastAsia="en-GB"/>
              </w:rPr>
            </w:pPr>
          </w:p>
          <w:p w14:paraId="736E6CF7" w14:textId="6AE35113" w:rsidR="00EC5CCF" w:rsidRPr="00FE047F" w:rsidRDefault="002E7F9C"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No profit making club</w:t>
            </w:r>
            <w:r w:rsidR="00EC5CCF" w:rsidRPr="00FE047F">
              <w:rPr>
                <w:rFonts w:ascii="Arial" w:eastAsia="Times New Roman" w:hAnsi="Arial" w:cs="Arial"/>
                <w:color w:val="0D0D0D"/>
                <w:sz w:val="16"/>
                <w:szCs w:val="16"/>
                <w:lang w:eastAsia="en-GB"/>
              </w:rPr>
              <w:t xml:space="preserve"> with a nutritional breakfast and social activities t</w:t>
            </w:r>
            <w:r w:rsidRPr="00FE047F">
              <w:rPr>
                <w:rFonts w:ascii="Arial" w:eastAsia="Times New Roman" w:hAnsi="Arial" w:cs="Arial"/>
                <w:color w:val="0D0D0D"/>
                <w:sz w:val="16"/>
                <w:szCs w:val="16"/>
                <w:lang w:eastAsia="en-GB"/>
              </w:rPr>
              <w:t xml:space="preserve">o prepare them for the academy </w:t>
            </w:r>
            <w:r w:rsidR="00EC5CCF" w:rsidRPr="00FE047F">
              <w:rPr>
                <w:rFonts w:ascii="Arial" w:eastAsia="Times New Roman" w:hAnsi="Arial" w:cs="Arial"/>
                <w:color w:val="0D0D0D"/>
                <w:sz w:val="16"/>
                <w:szCs w:val="16"/>
                <w:lang w:eastAsia="en-GB"/>
              </w:rPr>
              <w:t>day;</w:t>
            </w:r>
          </w:p>
          <w:p w14:paraId="548A2CE6" w14:textId="4359B39A" w:rsidR="004F6107" w:rsidRPr="00FE047F" w:rsidRDefault="004F6107" w:rsidP="007E5949">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 xml:space="preserve">Increase staff </w:t>
            </w:r>
            <w:r w:rsidR="007E5949" w:rsidRPr="00FE047F">
              <w:rPr>
                <w:rFonts w:ascii="Arial" w:eastAsia="Times New Roman" w:hAnsi="Arial" w:cs="Arial"/>
                <w:color w:val="0D0D0D"/>
                <w:sz w:val="16"/>
                <w:szCs w:val="16"/>
                <w:lang w:eastAsia="en-GB"/>
              </w:rPr>
              <w:t>awareness of wider child,</w:t>
            </w:r>
            <w:r w:rsidRPr="00FE047F">
              <w:rPr>
                <w:rFonts w:ascii="Arial" w:eastAsia="Times New Roman" w:hAnsi="Arial" w:cs="Arial"/>
                <w:color w:val="0D0D0D"/>
                <w:sz w:val="16"/>
                <w:szCs w:val="16"/>
                <w:lang w:eastAsia="en-GB"/>
              </w:rPr>
              <w:t xml:space="preserve"> </w:t>
            </w:r>
          </w:p>
        </w:tc>
        <w:tc>
          <w:tcPr>
            <w:tcW w:w="2410" w:type="dxa"/>
            <w:shd w:val="clear" w:color="auto" w:fill="auto"/>
            <w:tcMar>
              <w:top w:w="57" w:type="dxa"/>
              <w:bottom w:w="57" w:type="dxa"/>
            </w:tcMar>
          </w:tcPr>
          <w:p w14:paraId="348B210E" w14:textId="46FA3473" w:rsidR="004D387E" w:rsidRPr="00FE047F" w:rsidRDefault="00EC5CCF"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 xml:space="preserve">Good attendance leads to at least good access to the curriculum offer, </w:t>
            </w:r>
            <w:r w:rsidR="00EB3310" w:rsidRPr="00FE047F">
              <w:rPr>
                <w:rFonts w:ascii="Arial" w:eastAsia="Times New Roman" w:hAnsi="Arial" w:cs="Arial"/>
                <w:color w:val="0D0D0D"/>
                <w:sz w:val="16"/>
                <w:szCs w:val="16"/>
                <w:lang w:eastAsia="en-GB"/>
              </w:rPr>
              <w:t>influencing</w:t>
            </w:r>
            <w:r w:rsidRPr="00FE047F">
              <w:rPr>
                <w:rFonts w:ascii="Arial" w:eastAsia="Times New Roman" w:hAnsi="Arial" w:cs="Arial"/>
                <w:color w:val="0D0D0D"/>
                <w:sz w:val="16"/>
                <w:szCs w:val="16"/>
                <w:lang w:eastAsia="en-GB"/>
              </w:rPr>
              <w:t xml:space="preserve"> positively on pupil’s potential in outcomes and progress.</w:t>
            </w:r>
          </w:p>
          <w:p w14:paraId="3CBFE451"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21F6580B"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7E84636C" w14:textId="77777777" w:rsidR="00EB3310" w:rsidRDefault="00EB3310" w:rsidP="004D387E">
            <w:pPr>
              <w:spacing w:after="0" w:line="288" w:lineRule="auto"/>
              <w:rPr>
                <w:rFonts w:ascii="Arial" w:eastAsia="Times New Roman" w:hAnsi="Arial" w:cs="Arial"/>
                <w:color w:val="0D0D0D"/>
                <w:sz w:val="16"/>
                <w:szCs w:val="16"/>
                <w:lang w:eastAsia="en-GB"/>
              </w:rPr>
            </w:pPr>
          </w:p>
          <w:p w14:paraId="388F75E3" w14:textId="77777777" w:rsidR="00EB3310" w:rsidRDefault="00EB3310" w:rsidP="004D387E">
            <w:pPr>
              <w:spacing w:after="0" w:line="288" w:lineRule="auto"/>
              <w:rPr>
                <w:rFonts w:ascii="Arial" w:eastAsia="Times New Roman" w:hAnsi="Arial" w:cs="Arial"/>
                <w:color w:val="0D0D0D"/>
                <w:sz w:val="16"/>
                <w:szCs w:val="16"/>
                <w:lang w:eastAsia="en-GB"/>
              </w:rPr>
            </w:pPr>
          </w:p>
          <w:p w14:paraId="094E5098" w14:textId="77777777" w:rsidR="00EB3310" w:rsidRDefault="00EB3310" w:rsidP="004D387E">
            <w:pPr>
              <w:spacing w:after="0" w:line="288" w:lineRule="auto"/>
              <w:rPr>
                <w:rFonts w:ascii="Arial" w:eastAsia="Times New Roman" w:hAnsi="Arial" w:cs="Arial"/>
                <w:color w:val="0D0D0D"/>
                <w:sz w:val="16"/>
                <w:szCs w:val="16"/>
                <w:lang w:eastAsia="en-GB"/>
              </w:rPr>
            </w:pPr>
          </w:p>
          <w:p w14:paraId="0BCD53AA" w14:textId="77777777" w:rsidR="00EB3310" w:rsidRDefault="00EB3310" w:rsidP="004D387E">
            <w:pPr>
              <w:spacing w:after="0" w:line="288" w:lineRule="auto"/>
              <w:rPr>
                <w:rFonts w:ascii="Arial" w:eastAsia="Times New Roman" w:hAnsi="Arial" w:cs="Arial"/>
                <w:color w:val="0D0D0D"/>
                <w:sz w:val="16"/>
                <w:szCs w:val="16"/>
                <w:lang w:eastAsia="en-GB"/>
              </w:rPr>
            </w:pPr>
          </w:p>
          <w:p w14:paraId="6CC5B4F2" w14:textId="77777777" w:rsidR="00EB3310" w:rsidRDefault="00EB3310" w:rsidP="004D387E">
            <w:pPr>
              <w:spacing w:after="0" w:line="288" w:lineRule="auto"/>
              <w:rPr>
                <w:rFonts w:ascii="Arial" w:eastAsia="Times New Roman" w:hAnsi="Arial" w:cs="Arial"/>
                <w:color w:val="0D0D0D"/>
                <w:sz w:val="16"/>
                <w:szCs w:val="16"/>
                <w:lang w:eastAsia="en-GB"/>
              </w:rPr>
            </w:pPr>
          </w:p>
          <w:p w14:paraId="7316B0B2" w14:textId="77777777" w:rsidR="00EB3310" w:rsidRDefault="00EB3310" w:rsidP="004D387E">
            <w:pPr>
              <w:spacing w:after="0" w:line="288" w:lineRule="auto"/>
              <w:rPr>
                <w:rFonts w:ascii="Arial" w:eastAsia="Times New Roman" w:hAnsi="Arial" w:cs="Arial"/>
                <w:color w:val="0D0D0D"/>
                <w:sz w:val="16"/>
                <w:szCs w:val="16"/>
                <w:lang w:eastAsia="en-GB"/>
              </w:rPr>
            </w:pPr>
          </w:p>
          <w:p w14:paraId="49BFF84F" w14:textId="77777777" w:rsidR="00EB3310" w:rsidRDefault="00EB3310" w:rsidP="004D387E">
            <w:pPr>
              <w:spacing w:after="0" w:line="288" w:lineRule="auto"/>
              <w:rPr>
                <w:rFonts w:ascii="Arial" w:eastAsia="Times New Roman" w:hAnsi="Arial" w:cs="Arial"/>
                <w:color w:val="0D0D0D"/>
                <w:sz w:val="16"/>
                <w:szCs w:val="16"/>
                <w:lang w:eastAsia="en-GB"/>
              </w:rPr>
            </w:pPr>
          </w:p>
          <w:p w14:paraId="757EA33B" w14:textId="4885A2B6" w:rsidR="002E7F9C" w:rsidRPr="00FE047F" w:rsidRDefault="002E7F9C"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Children who have had breakfast and a settled start to the day will display a readiness to learn which will support their opportunities of success.</w:t>
            </w:r>
          </w:p>
          <w:p w14:paraId="53E94FF1" w14:textId="627DFC2F" w:rsidR="007E5949" w:rsidRPr="00FE047F" w:rsidRDefault="007E5949"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Wider pupil issues can have negative impact on readiness to learn.</w:t>
            </w:r>
          </w:p>
        </w:tc>
        <w:tc>
          <w:tcPr>
            <w:tcW w:w="4536" w:type="dxa"/>
            <w:shd w:val="clear" w:color="auto" w:fill="auto"/>
            <w:tcMar>
              <w:top w:w="57" w:type="dxa"/>
              <w:bottom w:w="57" w:type="dxa"/>
            </w:tcMar>
          </w:tcPr>
          <w:p w14:paraId="71C43719" w14:textId="77777777" w:rsidR="004D387E" w:rsidRPr="0078202A" w:rsidRDefault="00EC5CCF" w:rsidP="0078202A">
            <w:pPr>
              <w:pStyle w:val="ListParagraph"/>
              <w:numPr>
                <w:ilvl w:val="0"/>
                <w:numId w:val="14"/>
              </w:numPr>
              <w:spacing w:after="0" w:line="288" w:lineRule="auto"/>
              <w:ind w:left="360"/>
              <w:rPr>
                <w:rFonts w:ascii="Arial" w:eastAsia="Times New Roman" w:hAnsi="Arial" w:cs="Arial"/>
                <w:color w:val="0D0D0D"/>
                <w:sz w:val="16"/>
                <w:szCs w:val="16"/>
                <w:lang w:eastAsia="en-GB"/>
              </w:rPr>
            </w:pPr>
            <w:r w:rsidRPr="0078202A">
              <w:rPr>
                <w:rFonts w:ascii="Arial" w:eastAsia="Times New Roman" w:hAnsi="Arial" w:cs="Arial"/>
                <w:color w:val="0D0D0D"/>
                <w:sz w:val="16"/>
                <w:szCs w:val="16"/>
                <w:lang w:eastAsia="en-GB"/>
              </w:rPr>
              <w:t>EWO / DHT lead on attendance.</w:t>
            </w:r>
          </w:p>
          <w:p w14:paraId="48FC0712" w14:textId="77777777" w:rsidR="00EC5CCF" w:rsidRPr="0078202A" w:rsidRDefault="00EC5CCF" w:rsidP="0078202A">
            <w:pPr>
              <w:pStyle w:val="ListParagraph"/>
              <w:numPr>
                <w:ilvl w:val="0"/>
                <w:numId w:val="14"/>
              </w:numPr>
              <w:spacing w:after="0" w:line="288" w:lineRule="auto"/>
              <w:ind w:left="360"/>
              <w:rPr>
                <w:rFonts w:ascii="Arial" w:eastAsia="Times New Roman" w:hAnsi="Arial" w:cs="Arial"/>
                <w:color w:val="0D0D0D"/>
                <w:sz w:val="16"/>
                <w:szCs w:val="16"/>
                <w:lang w:eastAsia="en-GB"/>
              </w:rPr>
            </w:pPr>
            <w:r w:rsidRPr="0078202A">
              <w:rPr>
                <w:rFonts w:ascii="Arial" w:eastAsia="Times New Roman" w:hAnsi="Arial" w:cs="Arial"/>
                <w:color w:val="0D0D0D"/>
                <w:sz w:val="16"/>
                <w:szCs w:val="16"/>
                <w:lang w:eastAsia="en-GB"/>
              </w:rPr>
              <w:t>Daily monitoring by EWO with weekly meeting with DHT.</w:t>
            </w:r>
          </w:p>
          <w:p w14:paraId="683DB170" w14:textId="30F525B0" w:rsidR="00EC5CCF" w:rsidRPr="0078202A" w:rsidRDefault="00EC5CCF" w:rsidP="0078202A">
            <w:pPr>
              <w:pStyle w:val="ListParagraph"/>
              <w:numPr>
                <w:ilvl w:val="0"/>
                <w:numId w:val="14"/>
              </w:numPr>
              <w:spacing w:after="0" w:line="288" w:lineRule="auto"/>
              <w:ind w:left="360"/>
              <w:rPr>
                <w:rFonts w:ascii="Arial" w:eastAsia="Times New Roman" w:hAnsi="Arial" w:cs="Arial"/>
                <w:color w:val="0D0D0D"/>
                <w:sz w:val="16"/>
                <w:szCs w:val="16"/>
                <w:lang w:eastAsia="en-GB"/>
              </w:rPr>
            </w:pPr>
            <w:r w:rsidRPr="0078202A">
              <w:rPr>
                <w:rFonts w:ascii="Arial" w:eastAsia="Times New Roman" w:hAnsi="Arial" w:cs="Arial"/>
                <w:color w:val="0D0D0D"/>
                <w:sz w:val="16"/>
                <w:szCs w:val="16"/>
                <w:lang w:eastAsia="en-GB"/>
              </w:rPr>
              <w:t xml:space="preserve">Attendance is a main priority in the academy and reported </w:t>
            </w:r>
            <w:r w:rsidR="00EB3310" w:rsidRPr="0078202A">
              <w:rPr>
                <w:rFonts w:ascii="Arial" w:eastAsia="Times New Roman" w:hAnsi="Arial" w:cs="Arial"/>
                <w:color w:val="0D0D0D"/>
                <w:sz w:val="16"/>
                <w:szCs w:val="16"/>
                <w:lang w:eastAsia="en-GB"/>
              </w:rPr>
              <w:t>half-termly to Challenge B</w:t>
            </w:r>
            <w:r w:rsidRPr="0078202A">
              <w:rPr>
                <w:rFonts w:ascii="Arial" w:eastAsia="Times New Roman" w:hAnsi="Arial" w:cs="Arial"/>
                <w:color w:val="0D0D0D"/>
                <w:sz w:val="16"/>
                <w:szCs w:val="16"/>
                <w:lang w:eastAsia="en-GB"/>
              </w:rPr>
              <w:t>oard.</w:t>
            </w:r>
          </w:p>
          <w:p w14:paraId="0AB1CB5A" w14:textId="77777777" w:rsidR="00EC5CCF" w:rsidRPr="0078202A" w:rsidRDefault="00EC5CCF" w:rsidP="0078202A">
            <w:pPr>
              <w:pStyle w:val="ListParagraph"/>
              <w:numPr>
                <w:ilvl w:val="0"/>
                <w:numId w:val="14"/>
              </w:numPr>
              <w:spacing w:after="0" w:line="288" w:lineRule="auto"/>
              <w:ind w:left="360"/>
              <w:rPr>
                <w:rFonts w:ascii="Arial" w:eastAsia="Times New Roman" w:hAnsi="Arial" w:cs="Arial"/>
                <w:color w:val="0D0D0D"/>
                <w:sz w:val="16"/>
                <w:szCs w:val="16"/>
                <w:lang w:eastAsia="en-GB"/>
              </w:rPr>
            </w:pPr>
            <w:r w:rsidRPr="0078202A">
              <w:rPr>
                <w:rFonts w:ascii="Arial" w:eastAsia="Times New Roman" w:hAnsi="Arial" w:cs="Arial"/>
                <w:color w:val="0D0D0D"/>
                <w:sz w:val="16"/>
                <w:szCs w:val="16"/>
                <w:lang w:eastAsia="en-GB"/>
              </w:rPr>
              <w:t>All attendance concerns and actions recorded on CPOMS.</w:t>
            </w:r>
          </w:p>
          <w:p w14:paraId="642AF343" w14:textId="1F73B123" w:rsidR="00EC5CCF" w:rsidRPr="0078202A" w:rsidRDefault="00EC5CCF" w:rsidP="0078202A">
            <w:pPr>
              <w:pStyle w:val="ListParagraph"/>
              <w:numPr>
                <w:ilvl w:val="0"/>
                <w:numId w:val="14"/>
              </w:numPr>
              <w:spacing w:after="0" w:line="288" w:lineRule="auto"/>
              <w:ind w:left="360"/>
              <w:rPr>
                <w:rFonts w:ascii="Arial" w:eastAsia="Times New Roman" w:hAnsi="Arial" w:cs="Arial"/>
                <w:color w:val="0D0D0D"/>
                <w:sz w:val="16"/>
                <w:szCs w:val="16"/>
                <w:lang w:eastAsia="en-GB"/>
              </w:rPr>
            </w:pPr>
            <w:r w:rsidRPr="0078202A">
              <w:rPr>
                <w:rFonts w:ascii="Arial" w:eastAsia="Times New Roman" w:hAnsi="Arial" w:cs="Arial"/>
                <w:color w:val="0D0D0D"/>
                <w:sz w:val="16"/>
                <w:szCs w:val="16"/>
                <w:lang w:eastAsia="en-GB"/>
              </w:rPr>
              <w:t xml:space="preserve">Graduated system for support and </w:t>
            </w:r>
            <w:r w:rsidR="007E5949" w:rsidRPr="0078202A">
              <w:rPr>
                <w:rFonts w:ascii="Arial" w:eastAsia="Times New Roman" w:hAnsi="Arial" w:cs="Arial"/>
                <w:color w:val="0D0D0D"/>
                <w:sz w:val="16"/>
                <w:szCs w:val="16"/>
                <w:lang w:eastAsia="en-GB"/>
              </w:rPr>
              <w:t>challenge</w:t>
            </w:r>
            <w:r w:rsidR="00392759" w:rsidRPr="0078202A">
              <w:rPr>
                <w:rFonts w:ascii="Arial" w:eastAsia="Times New Roman" w:hAnsi="Arial" w:cs="Arial"/>
                <w:color w:val="0D0D0D"/>
                <w:sz w:val="16"/>
                <w:szCs w:val="16"/>
                <w:lang w:eastAsia="en-GB"/>
              </w:rPr>
              <w:t>, including PSA</w:t>
            </w:r>
            <w:r w:rsidR="007E5949" w:rsidRPr="0078202A">
              <w:rPr>
                <w:rFonts w:ascii="Arial" w:eastAsia="Times New Roman" w:hAnsi="Arial" w:cs="Arial"/>
                <w:color w:val="0D0D0D"/>
                <w:sz w:val="16"/>
                <w:szCs w:val="16"/>
                <w:lang w:eastAsia="en-GB"/>
              </w:rPr>
              <w:t>.</w:t>
            </w:r>
          </w:p>
          <w:p w14:paraId="6F0E91F9" w14:textId="1D02EB4E" w:rsidR="00EB3310" w:rsidRDefault="00EB3310" w:rsidP="004D387E">
            <w:pPr>
              <w:spacing w:after="0" w:line="288" w:lineRule="auto"/>
              <w:rPr>
                <w:rFonts w:ascii="Arial" w:eastAsia="Times New Roman" w:hAnsi="Arial" w:cs="Arial"/>
                <w:color w:val="0D0D0D"/>
                <w:sz w:val="16"/>
                <w:szCs w:val="16"/>
                <w:lang w:eastAsia="en-GB"/>
              </w:rPr>
            </w:pPr>
          </w:p>
          <w:p w14:paraId="1409CDE7" w14:textId="572CE418" w:rsidR="00EB3310" w:rsidRDefault="00EB3310" w:rsidP="004D387E">
            <w:pPr>
              <w:spacing w:after="0" w:line="288" w:lineRule="auto"/>
              <w:rPr>
                <w:rFonts w:ascii="Arial" w:eastAsia="Times New Roman" w:hAnsi="Arial" w:cs="Arial"/>
                <w:color w:val="0D0D0D"/>
                <w:sz w:val="16"/>
                <w:szCs w:val="16"/>
                <w:lang w:eastAsia="en-GB"/>
              </w:rPr>
            </w:pPr>
          </w:p>
          <w:p w14:paraId="70374A00" w14:textId="141EE7AD" w:rsidR="00EB3310" w:rsidRDefault="00EB3310" w:rsidP="004D387E">
            <w:pPr>
              <w:spacing w:after="0" w:line="288" w:lineRule="auto"/>
              <w:rPr>
                <w:rFonts w:ascii="Arial" w:eastAsia="Times New Roman" w:hAnsi="Arial" w:cs="Arial"/>
                <w:color w:val="0D0D0D"/>
                <w:sz w:val="16"/>
                <w:szCs w:val="16"/>
                <w:lang w:eastAsia="en-GB"/>
              </w:rPr>
            </w:pPr>
          </w:p>
          <w:p w14:paraId="00AA8D20" w14:textId="29F4BDB9" w:rsidR="00EB3310" w:rsidRDefault="00EB3310" w:rsidP="004D387E">
            <w:pPr>
              <w:spacing w:after="0" w:line="288" w:lineRule="auto"/>
              <w:rPr>
                <w:rFonts w:ascii="Arial" w:eastAsia="Times New Roman" w:hAnsi="Arial" w:cs="Arial"/>
                <w:color w:val="0D0D0D"/>
                <w:sz w:val="16"/>
                <w:szCs w:val="16"/>
                <w:lang w:eastAsia="en-GB"/>
              </w:rPr>
            </w:pPr>
          </w:p>
          <w:p w14:paraId="2D1F256C" w14:textId="1EEB5C97" w:rsidR="00EB3310" w:rsidRDefault="00EB3310" w:rsidP="004D387E">
            <w:pPr>
              <w:spacing w:after="0" w:line="288" w:lineRule="auto"/>
              <w:rPr>
                <w:rFonts w:ascii="Arial" w:eastAsia="Times New Roman" w:hAnsi="Arial" w:cs="Arial"/>
                <w:color w:val="0D0D0D"/>
                <w:sz w:val="16"/>
                <w:szCs w:val="16"/>
                <w:lang w:eastAsia="en-GB"/>
              </w:rPr>
            </w:pPr>
          </w:p>
          <w:p w14:paraId="464BDF77" w14:textId="67C8A8D0" w:rsidR="00EB3310" w:rsidRDefault="00EB3310" w:rsidP="004D387E">
            <w:pPr>
              <w:spacing w:after="0" w:line="288" w:lineRule="auto"/>
              <w:rPr>
                <w:rFonts w:ascii="Arial" w:eastAsia="Times New Roman" w:hAnsi="Arial" w:cs="Arial"/>
                <w:color w:val="0D0D0D"/>
                <w:sz w:val="16"/>
                <w:szCs w:val="16"/>
                <w:lang w:eastAsia="en-GB"/>
              </w:rPr>
            </w:pPr>
          </w:p>
          <w:p w14:paraId="18012E26" w14:textId="00542194" w:rsidR="00EB3310" w:rsidRDefault="00EB3310" w:rsidP="004D387E">
            <w:pPr>
              <w:spacing w:after="0" w:line="288" w:lineRule="auto"/>
              <w:rPr>
                <w:rFonts w:ascii="Arial" w:eastAsia="Times New Roman" w:hAnsi="Arial" w:cs="Arial"/>
                <w:color w:val="0D0D0D"/>
                <w:sz w:val="16"/>
                <w:szCs w:val="16"/>
                <w:lang w:eastAsia="en-GB"/>
              </w:rPr>
            </w:pPr>
          </w:p>
          <w:p w14:paraId="3698DFF7" w14:textId="77777777" w:rsidR="00EB3310" w:rsidRPr="00FE047F" w:rsidRDefault="00EB3310" w:rsidP="004D387E">
            <w:pPr>
              <w:spacing w:after="0" w:line="288" w:lineRule="auto"/>
              <w:rPr>
                <w:rFonts w:ascii="Arial" w:eastAsia="Times New Roman" w:hAnsi="Arial" w:cs="Arial"/>
                <w:color w:val="0D0D0D"/>
                <w:sz w:val="16"/>
                <w:szCs w:val="16"/>
                <w:lang w:eastAsia="en-GB"/>
              </w:rPr>
            </w:pPr>
          </w:p>
          <w:p w14:paraId="043E4262" w14:textId="77777777" w:rsidR="002E7F9C" w:rsidRPr="00FE047F" w:rsidRDefault="002E7F9C"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Breakfast club key offer of the wider academy day.</w:t>
            </w:r>
          </w:p>
          <w:p w14:paraId="37D6ACC6" w14:textId="38C620EF" w:rsidR="002E7F9C" w:rsidRPr="00FE047F" w:rsidRDefault="002E7F9C"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Promoted on a half termly basis and on website.</w:t>
            </w:r>
          </w:p>
          <w:p w14:paraId="64569A33" w14:textId="6F6A81DF" w:rsidR="002E7F9C" w:rsidRPr="00FE047F" w:rsidRDefault="002E7F9C"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Appointed Breakfast Club lead in place, with link SLT member.</w:t>
            </w:r>
          </w:p>
          <w:p w14:paraId="1F9496E7" w14:textId="77777777" w:rsidR="004F6107" w:rsidRPr="00FE047F" w:rsidRDefault="004F6107" w:rsidP="004D387E">
            <w:pPr>
              <w:spacing w:after="0" w:line="288" w:lineRule="auto"/>
              <w:rPr>
                <w:rFonts w:ascii="Arial" w:eastAsia="Times New Roman" w:hAnsi="Arial" w:cs="Arial"/>
                <w:color w:val="0D0D0D"/>
                <w:sz w:val="16"/>
                <w:szCs w:val="16"/>
                <w:lang w:eastAsia="en-GB"/>
              </w:rPr>
            </w:pPr>
          </w:p>
          <w:p w14:paraId="6A162339" w14:textId="2EB9A53E" w:rsidR="004F6107" w:rsidRPr="00FE047F" w:rsidRDefault="007E5949"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 xml:space="preserve">SLT </w:t>
            </w:r>
            <w:r w:rsidR="0073450A" w:rsidRPr="00FE047F">
              <w:rPr>
                <w:rFonts w:ascii="Arial" w:eastAsia="Times New Roman" w:hAnsi="Arial" w:cs="Arial"/>
                <w:color w:val="0D0D0D"/>
                <w:sz w:val="16"/>
                <w:szCs w:val="16"/>
                <w:lang w:eastAsia="en-GB"/>
              </w:rPr>
              <w:t xml:space="preserve">/ external provider of </w:t>
            </w:r>
            <w:r w:rsidRPr="00FE047F">
              <w:rPr>
                <w:rFonts w:ascii="Arial" w:eastAsia="Times New Roman" w:hAnsi="Arial" w:cs="Arial"/>
                <w:color w:val="0D0D0D"/>
                <w:sz w:val="16"/>
                <w:szCs w:val="16"/>
                <w:lang w:eastAsia="en-GB"/>
              </w:rPr>
              <w:t xml:space="preserve">delivery of poverty proofing inset and safeguarding scenario training. </w:t>
            </w:r>
          </w:p>
          <w:p w14:paraId="74C011F5" w14:textId="30EAD87A" w:rsidR="007E5949" w:rsidRPr="00FE047F" w:rsidRDefault="007E5949"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Use of CPOMS by all staff reflecting all relevant contextual information which may impact on learning.</w:t>
            </w:r>
          </w:p>
          <w:p w14:paraId="6222370F" w14:textId="77777777" w:rsidR="004F6107" w:rsidRPr="00FE047F" w:rsidRDefault="004F6107" w:rsidP="004D387E">
            <w:pPr>
              <w:spacing w:after="0" w:line="288" w:lineRule="auto"/>
              <w:rPr>
                <w:rFonts w:ascii="Arial" w:eastAsia="Times New Roman" w:hAnsi="Arial" w:cs="Arial"/>
                <w:color w:val="0D0D0D"/>
                <w:sz w:val="16"/>
                <w:szCs w:val="16"/>
                <w:lang w:eastAsia="en-GB"/>
              </w:rPr>
            </w:pPr>
          </w:p>
          <w:p w14:paraId="09C17E85" w14:textId="77777777" w:rsidR="004F6107" w:rsidRPr="00FE047F" w:rsidRDefault="004F6107" w:rsidP="004D387E">
            <w:pPr>
              <w:spacing w:after="0" w:line="288" w:lineRule="auto"/>
              <w:rPr>
                <w:rFonts w:ascii="Arial" w:eastAsia="Times New Roman" w:hAnsi="Arial" w:cs="Arial"/>
                <w:color w:val="0D0D0D"/>
                <w:sz w:val="16"/>
                <w:szCs w:val="16"/>
                <w:lang w:eastAsia="en-GB"/>
              </w:rPr>
            </w:pPr>
          </w:p>
          <w:p w14:paraId="5167F93B" w14:textId="77777777" w:rsidR="004F6107" w:rsidRPr="00FE047F" w:rsidRDefault="004F6107" w:rsidP="004D387E">
            <w:pPr>
              <w:spacing w:after="0" w:line="288" w:lineRule="auto"/>
              <w:rPr>
                <w:rFonts w:ascii="Arial" w:eastAsia="Times New Roman" w:hAnsi="Arial" w:cs="Arial"/>
                <w:color w:val="0D0D0D"/>
                <w:sz w:val="16"/>
                <w:szCs w:val="16"/>
                <w:lang w:eastAsia="en-GB"/>
              </w:rPr>
            </w:pPr>
          </w:p>
          <w:p w14:paraId="1E712035" w14:textId="77777777" w:rsidR="004F6107" w:rsidRPr="00FE047F" w:rsidRDefault="004F6107" w:rsidP="004D387E">
            <w:pPr>
              <w:spacing w:after="0" w:line="288" w:lineRule="auto"/>
              <w:rPr>
                <w:rFonts w:ascii="Arial" w:eastAsia="Times New Roman" w:hAnsi="Arial" w:cs="Arial"/>
                <w:color w:val="0D0D0D"/>
                <w:sz w:val="16"/>
                <w:szCs w:val="16"/>
                <w:lang w:eastAsia="en-GB"/>
              </w:rPr>
            </w:pPr>
          </w:p>
          <w:p w14:paraId="50B4261A" w14:textId="77777777" w:rsidR="004F6107" w:rsidRPr="00FE047F" w:rsidRDefault="004F6107" w:rsidP="004D387E">
            <w:pPr>
              <w:spacing w:after="0" w:line="288" w:lineRule="auto"/>
              <w:rPr>
                <w:rFonts w:ascii="Arial" w:eastAsia="Times New Roman" w:hAnsi="Arial" w:cs="Arial"/>
                <w:color w:val="0D0D0D"/>
                <w:sz w:val="16"/>
                <w:szCs w:val="16"/>
                <w:lang w:eastAsia="en-GB"/>
              </w:rPr>
            </w:pPr>
          </w:p>
          <w:p w14:paraId="2315860F" w14:textId="77777777" w:rsidR="004F6107" w:rsidRPr="00FE047F" w:rsidRDefault="004F6107" w:rsidP="004D387E">
            <w:pPr>
              <w:spacing w:after="0" w:line="288" w:lineRule="auto"/>
              <w:rPr>
                <w:rFonts w:ascii="Arial" w:eastAsia="Times New Roman" w:hAnsi="Arial" w:cs="Arial"/>
                <w:color w:val="0D0D0D"/>
                <w:sz w:val="16"/>
                <w:szCs w:val="16"/>
                <w:lang w:eastAsia="en-GB"/>
              </w:rPr>
            </w:pPr>
          </w:p>
          <w:p w14:paraId="116FB4FF" w14:textId="77777777" w:rsidR="004F6107" w:rsidRPr="00FE047F" w:rsidRDefault="004F6107" w:rsidP="004D387E">
            <w:pPr>
              <w:spacing w:after="0" w:line="288" w:lineRule="auto"/>
              <w:rPr>
                <w:rFonts w:ascii="Arial" w:eastAsia="Times New Roman" w:hAnsi="Arial" w:cs="Arial"/>
                <w:color w:val="0D0D0D"/>
                <w:sz w:val="16"/>
                <w:szCs w:val="16"/>
                <w:lang w:eastAsia="en-GB"/>
              </w:rPr>
            </w:pPr>
          </w:p>
          <w:p w14:paraId="01DE6973" w14:textId="77777777" w:rsidR="004F6107" w:rsidRPr="00FE047F" w:rsidRDefault="004F6107" w:rsidP="004D387E">
            <w:pPr>
              <w:spacing w:after="0" w:line="288" w:lineRule="auto"/>
              <w:rPr>
                <w:rFonts w:ascii="Arial" w:eastAsia="Times New Roman" w:hAnsi="Arial" w:cs="Arial"/>
                <w:color w:val="0D0D0D"/>
                <w:sz w:val="16"/>
                <w:szCs w:val="16"/>
                <w:lang w:eastAsia="en-GB"/>
              </w:rPr>
            </w:pPr>
          </w:p>
          <w:p w14:paraId="690E8DDB" w14:textId="77777777" w:rsidR="004F6107" w:rsidRPr="00FE047F" w:rsidRDefault="004F6107" w:rsidP="004D387E">
            <w:pPr>
              <w:spacing w:after="0" w:line="288" w:lineRule="auto"/>
              <w:rPr>
                <w:rFonts w:ascii="Arial" w:eastAsia="Times New Roman" w:hAnsi="Arial" w:cs="Arial"/>
                <w:color w:val="0D0D0D"/>
                <w:sz w:val="16"/>
                <w:szCs w:val="16"/>
                <w:lang w:eastAsia="en-GB"/>
              </w:rPr>
            </w:pPr>
          </w:p>
          <w:p w14:paraId="38ACA8F8" w14:textId="4C801766" w:rsidR="004F6107" w:rsidRPr="00FE047F" w:rsidRDefault="004F6107" w:rsidP="004D387E">
            <w:pPr>
              <w:spacing w:after="0" w:line="288" w:lineRule="auto"/>
              <w:rPr>
                <w:rFonts w:ascii="Arial" w:eastAsia="Times New Roman" w:hAnsi="Arial" w:cs="Arial"/>
                <w:color w:val="0D0D0D"/>
                <w:sz w:val="16"/>
                <w:szCs w:val="16"/>
                <w:lang w:eastAsia="en-GB"/>
              </w:rPr>
            </w:pPr>
          </w:p>
        </w:tc>
        <w:tc>
          <w:tcPr>
            <w:tcW w:w="1559" w:type="dxa"/>
            <w:shd w:val="clear" w:color="auto" w:fill="auto"/>
          </w:tcPr>
          <w:p w14:paraId="64AB1A2D" w14:textId="066FA658" w:rsidR="004D387E" w:rsidRPr="00FE047F" w:rsidRDefault="00EC5CCF"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SH / MK</w:t>
            </w:r>
          </w:p>
          <w:p w14:paraId="74D83572" w14:textId="3EA5CF6F" w:rsidR="002E7F9C" w:rsidRPr="00FE047F" w:rsidRDefault="002E7F9C" w:rsidP="004D387E">
            <w:pPr>
              <w:spacing w:after="0" w:line="288" w:lineRule="auto"/>
              <w:rPr>
                <w:rFonts w:ascii="Arial" w:eastAsia="Times New Roman" w:hAnsi="Arial" w:cs="Arial"/>
                <w:color w:val="0D0D0D"/>
                <w:sz w:val="16"/>
                <w:szCs w:val="16"/>
                <w:lang w:eastAsia="en-GB"/>
              </w:rPr>
            </w:pPr>
          </w:p>
          <w:p w14:paraId="52525152" w14:textId="3B068DDB" w:rsidR="002E7F9C" w:rsidRPr="00FE047F" w:rsidRDefault="002E7F9C" w:rsidP="004D387E">
            <w:pPr>
              <w:spacing w:after="0" w:line="288" w:lineRule="auto"/>
              <w:rPr>
                <w:rFonts w:ascii="Arial" w:eastAsia="Times New Roman" w:hAnsi="Arial" w:cs="Arial"/>
                <w:color w:val="0D0D0D"/>
                <w:sz w:val="16"/>
                <w:szCs w:val="16"/>
                <w:lang w:eastAsia="en-GB"/>
              </w:rPr>
            </w:pPr>
          </w:p>
          <w:p w14:paraId="057CE6F3" w14:textId="23B4AA55" w:rsidR="002E7F9C" w:rsidRPr="00FE047F" w:rsidRDefault="002E7F9C" w:rsidP="004D387E">
            <w:pPr>
              <w:spacing w:after="0" w:line="288" w:lineRule="auto"/>
              <w:rPr>
                <w:rFonts w:ascii="Arial" w:eastAsia="Times New Roman" w:hAnsi="Arial" w:cs="Arial"/>
                <w:color w:val="0D0D0D"/>
                <w:sz w:val="16"/>
                <w:szCs w:val="16"/>
                <w:lang w:eastAsia="en-GB"/>
              </w:rPr>
            </w:pPr>
          </w:p>
          <w:p w14:paraId="64F73F3E" w14:textId="7C42087C" w:rsidR="002E7F9C" w:rsidRPr="00FE047F" w:rsidRDefault="002E7F9C" w:rsidP="004D387E">
            <w:pPr>
              <w:spacing w:after="0" w:line="288" w:lineRule="auto"/>
              <w:rPr>
                <w:rFonts w:ascii="Arial" w:eastAsia="Times New Roman" w:hAnsi="Arial" w:cs="Arial"/>
                <w:color w:val="0D0D0D"/>
                <w:sz w:val="16"/>
                <w:szCs w:val="16"/>
                <w:lang w:eastAsia="en-GB"/>
              </w:rPr>
            </w:pPr>
          </w:p>
          <w:p w14:paraId="0C4C6A85" w14:textId="6A9F3253" w:rsidR="002E7F9C" w:rsidRPr="00FE047F" w:rsidRDefault="002E7F9C" w:rsidP="004D387E">
            <w:pPr>
              <w:spacing w:after="0" w:line="288" w:lineRule="auto"/>
              <w:rPr>
                <w:rFonts w:ascii="Arial" w:eastAsia="Times New Roman" w:hAnsi="Arial" w:cs="Arial"/>
                <w:color w:val="0D0D0D"/>
                <w:sz w:val="16"/>
                <w:szCs w:val="16"/>
                <w:lang w:eastAsia="en-GB"/>
              </w:rPr>
            </w:pPr>
          </w:p>
          <w:p w14:paraId="785A9B53" w14:textId="4705C50D" w:rsidR="002E7F9C" w:rsidRPr="00FE047F" w:rsidRDefault="002E7F9C" w:rsidP="004D387E">
            <w:pPr>
              <w:spacing w:after="0" w:line="288" w:lineRule="auto"/>
              <w:rPr>
                <w:rFonts w:ascii="Arial" w:eastAsia="Times New Roman" w:hAnsi="Arial" w:cs="Arial"/>
                <w:color w:val="0D0D0D"/>
                <w:sz w:val="16"/>
                <w:szCs w:val="16"/>
                <w:lang w:eastAsia="en-GB"/>
              </w:rPr>
            </w:pPr>
          </w:p>
          <w:p w14:paraId="43654DFA" w14:textId="206D49E3" w:rsidR="002E7F9C" w:rsidRPr="00FE047F" w:rsidRDefault="002E7F9C" w:rsidP="004D387E">
            <w:pPr>
              <w:spacing w:after="0" w:line="288" w:lineRule="auto"/>
              <w:rPr>
                <w:rFonts w:ascii="Arial" w:eastAsia="Times New Roman" w:hAnsi="Arial" w:cs="Arial"/>
                <w:color w:val="0D0D0D"/>
                <w:sz w:val="16"/>
                <w:szCs w:val="16"/>
                <w:lang w:eastAsia="en-GB"/>
              </w:rPr>
            </w:pPr>
          </w:p>
          <w:p w14:paraId="1BB849AE" w14:textId="07EF653E" w:rsidR="002E7F9C" w:rsidRPr="00FE047F" w:rsidRDefault="002E7F9C" w:rsidP="004D387E">
            <w:pPr>
              <w:spacing w:after="0" w:line="288" w:lineRule="auto"/>
              <w:rPr>
                <w:rFonts w:ascii="Arial" w:eastAsia="Times New Roman" w:hAnsi="Arial" w:cs="Arial"/>
                <w:color w:val="0D0D0D"/>
                <w:sz w:val="16"/>
                <w:szCs w:val="16"/>
                <w:lang w:eastAsia="en-GB"/>
              </w:rPr>
            </w:pPr>
          </w:p>
          <w:p w14:paraId="279D5297" w14:textId="77777777" w:rsidR="00EB3310" w:rsidRDefault="00EB3310" w:rsidP="004D387E">
            <w:pPr>
              <w:spacing w:after="0" w:line="288" w:lineRule="auto"/>
              <w:rPr>
                <w:rFonts w:ascii="Arial" w:eastAsia="Times New Roman" w:hAnsi="Arial" w:cs="Arial"/>
                <w:color w:val="0D0D0D"/>
                <w:sz w:val="16"/>
                <w:szCs w:val="16"/>
                <w:lang w:eastAsia="en-GB"/>
              </w:rPr>
            </w:pPr>
          </w:p>
          <w:p w14:paraId="23DDEFE6" w14:textId="77777777" w:rsidR="00EB3310" w:rsidRDefault="00EB3310" w:rsidP="004D387E">
            <w:pPr>
              <w:spacing w:after="0" w:line="288" w:lineRule="auto"/>
              <w:rPr>
                <w:rFonts w:ascii="Arial" w:eastAsia="Times New Roman" w:hAnsi="Arial" w:cs="Arial"/>
                <w:color w:val="0D0D0D"/>
                <w:sz w:val="16"/>
                <w:szCs w:val="16"/>
                <w:lang w:eastAsia="en-GB"/>
              </w:rPr>
            </w:pPr>
          </w:p>
          <w:p w14:paraId="4FF8828F" w14:textId="77777777" w:rsidR="00EB3310" w:rsidRDefault="00EB3310" w:rsidP="004D387E">
            <w:pPr>
              <w:spacing w:after="0" w:line="288" w:lineRule="auto"/>
              <w:rPr>
                <w:rFonts w:ascii="Arial" w:eastAsia="Times New Roman" w:hAnsi="Arial" w:cs="Arial"/>
                <w:color w:val="0D0D0D"/>
                <w:sz w:val="16"/>
                <w:szCs w:val="16"/>
                <w:lang w:eastAsia="en-GB"/>
              </w:rPr>
            </w:pPr>
          </w:p>
          <w:p w14:paraId="4F23DE54" w14:textId="77777777" w:rsidR="00EB3310" w:rsidRDefault="00EB3310" w:rsidP="004D387E">
            <w:pPr>
              <w:spacing w:after="0" w:line="288" w:lineRule="auto"/>
              <w:rPr>
                <w:rFonts w:ascii="Arial" w:eastAsia="Times New Roman" w:hAnsi="Arial" w:cs="Arial"/>
                <w:color w:val="0D0D0D"/>
                <w:sz w:val="16"/>
                <w:szCs w:val="16"/>
                <w:lang w:eastAsia="en-GB"/>
              </w:rPr>
            </w:pPr>
          </w:p>
          <w:p w14:paraId="79B1369B" w14:textId="77777777" w:rsidR="00EB3310" w:rsidRDefault="00EB3310" w:rsidP="004D387E">
            <w:pPr>
              <w:spacing w:after="0" w:line="288" w:lineRule="auto"/>
              <w:rPr>
                <w:rFonts w:ascii="Arial" w:eastAsia="Times New Roman" w:hAnsi="Arial" w:cs="Arial"/>
                <w:color w:val="0D0D0D"/>
                <w:sz w:val="16"/>
                <w:szCs w:val="16"/>
                <w:lang w:eastAsia="en-GB"/>
              </w:rPr>
            </w:pPr>
          </w:p>
          <w:p w14:paraId="041D5D60" w14:textId="77777777" w:rsidR="00EB3310" w:rsidRDefault="00EB3310" w:rsidP="004D387E">
            <w:pPr>
              <w:spacing w:after="0" w:line="288" w:lineRule="auto"/>
              <w:rPr>
                <w:rFonts w:ascii="Arial" w:eastAsia="Times New Roman" w:hAnsi="Arial" w:cs="Arial"/>
                <w:color w:val="0D0D0D"/>
                <w:sz w:val="16"/>
                <w:szCs w:val="16"/>
                <w:lang w:eastAsia="en-GB"/>
              </w:rPr>
            </w:pPr>
          </w:p>
          <w:p w14:paraId="42710DF3" w14:textId="77777777" w:rsidR="00EB3310" w:rsidRDefault="00EB3310" w:rsidP="004D387E">
            <w:pPr>
              <w:spacing w:after="0" w:line="288" w:lineRule="auto"/>
              <w:rPr>
                <w:rFonts w:ascii="Arial" w:eastAsia="Times New Roman" w:hAnsi="Arial" w:cs="Arial"/>
                <w:color w:val="0D0D0D"/>
                <w:sz w:val="16"/>
                <w:szCs w:val="16"/>
                <w:lang w:eastAsia="en-GB"/>
              </w:rPr>
            </w:pPr>
          </w:p>
          <w:p w14:paraId="060BA483" w14:textId="7593CECA" w:rsidR="002E7F9C" w:rsidRPr="00FE047F" w:rsidRDefault="002E7F9C"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TH / CA</w:t>
            </w:r>
          </w:p>
          <w:p w14:paraId="1F65016B"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31716681"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5CF8D11F"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2A2B5067" w14:textId="0210D841" w:rsidR="002E7F9C" w:rsidRPr="00FE047F" w:rsidRDefault="007E5949"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KB</w:t>
            </w:r>
          </w:p>
          <w:p w14:paraId="6BBB3C5D"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07119E1D"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69B540EC"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3637535B"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52DAF275" w14:textId="69888A87" w:rsidR="002E7F9C" w:rsidRPr="00FE047F" w:rsidRDefault="002E7F9C" w:rsidP="004D387E">
            <w:pPr>
              <w:spacing w:after="0" w:line="288" w:lineRule="auto"/>
              <w:rPr>
                <w:rFonts w:ascii="Arial" w:eastAsia="Times New Roman" w:hAnsi="Arial" w:cs="Arial"/>
                <w:color w:val="0D0D0D"/>
                <w:sz w:val="16"/>
                <w:szCs w:val="16"/>
                <w:lang w:eastAsia="en-GB"/>
              </w:rPr>
            </w:pPr>
          </w:p>
        </w:tc>
        <w:tc>
          <w:tcPr>
            <w:tcW w:w="2239" w:type="dxa"/>
            <w:shd w:val="clear" w:color="auto" w:fill="auto"/>
          </w:tcPr>
          <w:p w14:paraId="342C887A" w14:textId="77777777" w:rsidR="004D387E" w:rsidRPr="00FE047F" w:rsidRDefault="00EC5CCF"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Half Termly</w:t>
            </w:r>
          </w:p>
          <w:p w14:paraId="646B3174"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7CBC318D"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73F738C2"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113B0AC9"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6B48DEC5"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6EE7EAD1"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6EF13603"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67CCE1E3" w14:textId="77777777" w:rsidR="002E7F9C" w:rsidRPr="00FE047F" w:rsidRDefault="002E7F9C" w:rsidP="004D387E">
            <w:pPr>
              <w:spacing w:after="0" w:line="288" w:lineRule="auto"/>
              <w:rPr>
                <w:rFonts w:ascii="Arial" w:eastAsia="Times New Roman" w:hAnsi="Arial" w:cs="Arial"/>
                <w:color w:val="0D0D0D"/>
                <w:sz w:val="16"/>
                <w:szCs w:val="16"/>
                <w:lang w:eastAsia="en-GB"/>
              </w:rPr>
            </w:pPr>
          </w:p>
          <w:p w14:paraId="1EDE8B6B" w14:textId="77777777" w:rsidR="00EB3310" w:rsidRDefault="00EB3310" w:rsidP="004D387E">
            <w:pPr>
              <w:spacing w:after="0" w:line="288" w:lineRule="auto"/>
              <w:rPr>
                <w:rFonts w:ascii="Arial" w:eastAsia="Times New Roman" w:hAnsi="Arial" w:cs="Arial"/>
                <w:color w:val="0D0D0D"/>
                <w:sz w:val="16"/>
                <w:szCs w:val="16"/>
                <w:lang w:eastAsia="en-GB"/>
              </w:rPr>
            </w:pPr>
          </w:p>
          <w:p w14:paraId="7B786133" w14:textId="77777777" w:rsidR="00EB3310" w:rsidRDefault="00EB3310" w:rsidP="004D387E">
            <w:pPr>
              <w:spacing w:after="0" w:line="288" w:lineRule="auto"/>
              <w:rPr>
                <w:rFonts w:ascii="Arial" w:eastAsia="Times New Roman" w:hAnsi="Arial" w:cs="Arial"/>
                <w:color w:val="0D0D0D"/>
                <w:sz w:val="16"/>
                <w:szCs w:val="16"/>
                <w:lang w:eastAsia="en-GB"/>
              </w:rPr>
            </w:pPr>
          </w:p>
          <w:p w14:paraId="33DC40C4" w14:textId="77777777" w:rsidR="00EB3310" w:rsidRDefault="00EB3310" w:rsidP="004D387E">
            <w:pPr>
              <w:spacing w:after="0" w:line="288" w:lineRule="auto"/>
              <w:rPr>
                <w:rFonts w:ascii="Arial" w:eastAsia="Times New Roman" w:hAnsi="Arial" w:cs="Arial"/>
                <w:color w:val="0D0D0D"/>
                <w:sz w:val="16"/>
                <w:szCs w:val="16"/>
                <w:lang w:eastAsia="en-GB"/>
              </w:rPr>
            </w:pPr>
          </w:p>
          <w:p w14:paraId="4EE4655E" w14:textId="77777777" w:rsidR="00EB3310" w:rsidRDefault="00EB3310" w:rsidP="004D387E">
            <w:pPr>
              <w:spacing w:after="0" w:line="288" w:lineRule="auto"/>
              <w:rPr>
                <w:rFonts w:ascii="Arial" w:eastAsia="Times New Roman" w:hAnsi="Arial" w:cs="Arial"/>
                <w:color w:val="0D0D0D"/>
                <w:sz w:val="16"/>
                <w:szCs w:val="16"/>
                <w:lang w:eastAsia="en-GB"/>
              </w:rPr>
            </w:pPr>
          </w:p>
          <w:p w14:paraId="61425A16" w14:textId="77777777" w:rsidR="00EB3310" w:rsidRDefault="00EB3310" w:rsidP="004D387E">
            <w:pPr>
              <w:spacing w:after="0" w:line="288" w:lineRule="auto"/>
              <w:rPr>
                <w:rFonts w:ascii="Arial" w:eastAsia="Times New Roman" w:hAnsi="Arial" w:cs="Arial"/>
                <w:color w:val="0D0D0D"/>
                <w:sz w:val="16"/>
                <w:szCs w:val="16"/>
                <w:lang w:eastAsia="en-GB"/>
              </w:rPr>
            </w:pPr>
          </w:p>
          <w:p w14:paraId="56072D0F" w14:textId="77777777" w:rsidR="00EB3310" w:rsidRDefault="00EB3310" w:rsidP="004D387E">
            <w:pPr>
              <w:spacing w:after="0" w:line="288" w:lineRule="auto"/>
              <w:rPr>
                <w:rFonts w:ascii="Arial" w:eastAsia="Times New Roman" w:hAnsi="Arial" w:cs="Arial"/>
                <w:color w:val="0D0D0D"/>
                <w:sz w:val="16"/>
                <w:szCs w:val="16"/>
                <w:lang w:eastAsia="en-GB"/>
              </w:rPr>
            </w:pPr>
          </w:p>
          <w:p w14:paraId="34944D78" w14:textId="4986DE33" w:rsidR="007E5949" w:rsidRPr="00FE047F" w:rsidRDefault="002E7F9C" w:rsidP="004D387E">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Termly</w:t>
            </w:r>
          </w:p>
          <w:p w14:paraId="75C46E9A" w14:textId="77777777" w:rsidR="002E7F9C" w:rsidRPr="00FE047F" w:rsidRDefault="002E7F9C" w:rsidP="007E5949">
            <w:pPr>
              <w:ind w:firstLine="720"/>
              <w:rPr>
                <w:rFonts w:ascii="Arial" w:eastAsia="Times New Roman" w:hAnsi="Arial" w:cs="Arial"/>
                <w:sz w:val="16"/>
                <w:szCs w:val="16"/>
                <w:lang w:eastAsia="en-GB"/>
              </w:rPr>
            </w:pPr>
          </w:p>
          <w:p w14:paraId="5CCA9143" w14:textId="77777777" w:rsidR="007E5949" w:rsidRPr="00FE047F" w:rsidRDefault="007E5949" w:rsidP="007E5949">
            <w:pPr>
              <w:ind w:firstLine="720"/>
              <w:rPr>
                <w:rFonts w:ascii="Arial" w:eastAsia="Times New Roman" w:hAnsi="Arial" w:cs="Arial"/>
                <w:sz w:val="16"/>
                <w:szCs w:val="16"/>
                <w:lang w:eastAsia="en-GB"/>
              </w:rPr>
            </w:pPr>
          </w:p>
          <w:p w14:paraId="174DF5DE" w14:textId="4CCCE06C" w:rsidR="007E5949" w:rsidRPr="00FE047F" w:rsidRDefault="007E5949" w:rsidP="007E5949">
            <w:pPr>
              <w:rPr>
                <w:rFonts w:ascii="Arial" w:eastAsia="Times New Roman" w:hAnsi="Arial" w:cs="Arial"/>
                <w:sz w:val="16"/>
                <w:szCs w:val="16"/>
                <w:lang w:eastAsia="en-GB"/>
              </w:rPr>
            </w:pPr>
            <w:r w:rsidRPr="00FE047F">
              <w:rPr>
                <w:rFonts w:ascii="Arial" w:eastAsia="Times New Roman" w:hAnsi="Arial" w:cs="Arial"/>
                <w:sz w:val="16"/>
                <w:szCs w:val="16"/>
                <w:lang w:eastAsia="en-GB"/>
              </w:rPr>
              <w:t>Half Termly</w:t>
            </w:r>
          </w:p>
        </w:tc>
      </w:tr>
      <w:tr w:rsidR="0079545D" w:rsidRPr="004D387E" w14:paraId="23E52962" w14:textId="77777777" w:rsidTr="00EB3310">
        <w:trPr>
          <w:trHeight w:hRule="exact" w:val="1650"/>
        </w:trPr>
        <w:tc>
          <w:tcPr>
            <w:tcW w:w="2547" w:type="dxa"/>
            <w:shd w:val="clear" w:color="auto" w:fill="auto"/>
            <w:tcMar>
              <w:top w:w="57" w:type="dxa"/>
              <w:bottom w:w="57" w:type="dxa"/>
            </w:tcMar>
          </w:tcPr>
          <w:p w14:paraId="7F47DAFD" w14:textId="77777777" w:rsidR="0079545D" w:rsidRDefault="0079545D" w:rsidP="0079545D">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Breakfast Club provision</w:t>
            </w:r>
          </w:p>
          <w:p w14:paraId="3D46E902" w14:textId="77777777" w:rsidR="0079545D" w:rsidRDefault="0079545D" w:rsidP="004D387E">
            <w:pPr>
              <w:spacing w:after="0" w:line="288" w:lineRule="auto"/>
              <w:rPr>
                <w:rFonts w:ascii="Arial" w:eastAsia="Times New Roman" w:hAnsi="Arial" w:cs="Arial"/>
                <w:color w:val="0D0D0D"/>
                <w:sz w:val="16"/>
                <w:szCs w:val="16"/>
                <w:lang w:eastAsia="en-GB"/>
              </w:rPr>
            </w:pPr>
          </w:p>
        </w:tc>
        <w:tc>
          <w:tcPr>
            <w:tcW w:w="2126" w:type="dxa"/>
            <w:gridSpan w:val="2"/>
            <w:shd w:val="clear" w:color="auto" w:fill="auto"/>
            <w:tcMar>
              <w:top w:w="57" w:type="dxa"/>
              <w:bottom w:w="57" w:type="dxa"/>
            </w:tcMar>
          </w:tcPr>
          <w:p w14:paraId="7519A6B5" w14:textId="4978BB84" w:rsidR="0079545D" w:rsidRPr="00391A6B" w:rsidRDefault="0079545D" w:rsidP="0079545D">
            <w:pPr>
              <w:spacing w:after="0" w:line="288" w:lineRule="auto"/>
              <w:rPr>
                <w:rFonts w:ascii="Arial" w:eastAsia="Times New Roman" w:hAnsi="Arial" w:cs="Arial"/>
                <w:color w:val="0D0D0D"/>
                <w:sz w:val="16"/>
                <w:szCs w:val="16"/>
                <w:lang w:eastAsia="en-GB"/>
              </w:rPr>
            </w:pPr>
            <w:r w:rsidRPr="00391A6B">
              <w:rPr>
                <w:rFonts w:ascii="Arial" w:eastAsia="Times New Roman" w:hAnsi="Arial" w:cs="Arial"/>
                <w:color w:val="0D0D0D"/>
                <w:sz w:val="16"/>
                <w:szCs w:val="16"/>
                <w:lang w:eastAsia="en-GB"/>
              </w:rPr>
              <w:t xml:space="preserve">No </w:t>
            </w:r>
            <w:r w:rsidR="00391A6B" w:rsidRPr="00391A6B">
              <w:rPr>
                <w:rFonts w:ascii="Arial" w:eastAsia="Times New Roman" w:hAnsi="Arial" w:cs="Arial"/>
                <w:color w:val="0D0D0D"/>
                <w:sz w:val="16"/>
                <w:szCs w:val="16"/>
                <w:lang w:eastAsia="en-GB"/>
              </w:rPr>
              <w:t>profit-making</w:t>
            </w:r>
            <w:r w:rsidRPr="00391A6B">
              <w:rPr>
                <w:rFonts w:ascii="Arial" w:eastAsia="Times New Roman" w:hAnsi="Arial" w:cs="Arial"/>
                <w:color w:val="0D0D0D"/>
                <w:sz w:val="16"/>
                <w:szCs w:val="16"/>
                <w:lang w:eastAsia="en-GB"/>
              </w:rPr>
              <w:t xml:space="preserve"> club with a nutritional breakfast and social activities to p</w:t>
            </w:r>
            <w:r w:rsidR="00391A6B">
              <w:rPr>
                <w:rFonts w:ascii="Arial" w:eastAsia="Times New Roman" w:hAnsi="Arial" w:cs="Arial"/>
                <w:color w:val="0D0D0D"/>
                <w:sz w:val="16"/>
                <w:szCs w:val="16"/>
                <w:lang w:eastAsia="en-GB"/>
              </w:rPr>
              <w:t>repare them for the academy day.</w:t>
            </w:r>
          </w:p>
          <w:p w14:paraId="6465C50C" w14:textId="77777777" w:rsidR="0079545D" w:rsidRPr="00FE047F" w:rsidRDefault="0079545D" w:rsidP="004D387E">
            <w:pPr>
              <w:spacing w:after="0" w:line="288" w:lineRule="auto"/>
              <w:rPr>
                <w:rFonts w:ascii="Arial" w:eastAsia="Times New Roman" w:hAnsi="Arial" w:cs="Arial"/>
                <w:color w:val="0D0D0D"/>
                <w:sz w:val="16"/>
                <w:szCs w:val="16"/>
                <w:lang w:eastAsia="en-GB"/>
              </w:rPr>
            </w:pPr>
          </w:p>
        </w:tc>
        <w:tc>
          <w:tcPr>
            <w:tcW w:w="2410" w:type="dxa"/>
            <w:shd w:val="clear" w:color="auto" w:fill="auto"/>
            <w:tcMar>
              <w:top w:w="57" w:type="dxa"/>
              <w:bottom w:w="57" w:type="dxa"/>
            </w:tcMar>
          </w:tcPr>
          <w:p w14:paraId="42858E35" w14:textId="77777777" w:rsidR="0079545D" w:rsidRPr="00391A6B" w:rsidRDefault="0079545D" w:rsidP="0079545D">
            <w:pPr>
              <w:spacing w:after="0" w:line="288" w:lineRule="auto"/>
              <w:rPr>
                <w:rFonts w:ascii="Arial" w:eastAsia="Times New Roman" w:hAnsi="Arial" w:cs="Arial"/>
                <w:color w:val="0D0D0D"/>
                <w:sz w:val="16"/>
                <w:szCs w:val="16"/>
                <w:lang w:eastAsia="en-GB"/>
              </w:rPr>
            </w:pPr>
            <w:r w:rsidRPr="00391A6B">
              <w:rPr>
                <w:rFonts w:ascii="Arial" w:eastAsia="Times New Roman" w:hAnsi="Arial" w:cs="Arial"/>
                <w:color w:val="0D0D0D"/>
                <w:sz w:val="16"/>
                <w:szCs w:val="16"/>
                <w:lang w:eastAsia="en-GB"/>
              </w:rPr>
              <w:t>Children who have had breakfast and a settled start to the day will display a readiness to learn which will support their opportunities of success.</w:t>
            </w:r>
          </w:p>
          <w:p w14:paraId="2F45369A" w14:textId="77777777" w:rsidR="0079545D" w:rsidRPr="00FE047F" w:rsidRDefault="0079545D" w:rsidP="004D387E">
            <w:pPr>
              <w:spacing w:after="0" w:line="288" w:lineRule="auto"/>
              <w:rPr>
                <w:rFonts w:ascii="Arial" w:eastAsia="Times New Roman" w:hAnsi="Arial" w:cs="Arial"/>
                <w:color w:val="0D0D0D"/>
                <w:sz w:val="16"/>
                <w:szCs w:val="16"/>
                <w:lang w:eastAsia="en-GB"/>
              </w:rPr>
            </w:pPr>
          </w:p>
        </w:tc>
        <w:tc>
          <w:tcPr>
            <w:tcW w:w="4536" w:type="dxa"/>
            <w:shd w:val="clear" w:color="auto" w:fill="auto"/>
            <w:tcMar>
              <w:top w:w="57" w:type="dxa"/>
              <w:bottom w:w="57" w:type="dxa"/>
            </w:tcMar>
          </w:tcPr>
          <w:p w14:paraId="5B8E7E62" w14:textId="7F156B7B" w:rsidR="0079545D" w:rsidRPr="00391A6B" w:rsidRDefault="0079545D" w:rsidP="0078202A">
            <w:pPr>
              <w:pStyle w:val="ListParagraph"/>
              <w:numPr>
                <w:ilvl w:val="0"/>
                <w:numId w:val="17"/>
              </w:numPr>
              <w:spacing w:after="0" w:line="288" w:lineRule="auto"/>
              <w:ind w:left="360"/>
              <w:rPr>
                <w:rFonts w:ascii="Arial" w:eastAsia="Times New Roman" w:hAnsi="Arial" w:cs="Arial"/>
                <w:color w:val="0D0D0D"/>
                <w:sz w:val="16"/>
                <w:szCs w:val="16"/>
                <w:lang w:eastAsia="en-GB"/>
              </w:rPr>
            </w:pPr>
            <w:r w:rsidRPr="00391A6B">
              <w:rPr>
                <w:rFonts w:ascii="Arial" w:eastAsia="Times New Roman" w:hAnsi="Arial" w:cs="Arial"/>
                <w:color w:val="0D0D0D"/>
                <w:sz w:val="16"/>
                <w:szCs w:val="16"/>
                <w:lang w:eastAsia="en-GB"/>
              </w:rPr>
              <w:t>Breakfast club key offer of the wider academy day.</w:t>
            </w:r>
          </w:p>
          <w:p w14:paraId="04936F84" w14:textId="3B471D32" w:rsidR="0079545D" w:rsidRPr="00391A6B" w:rsidRDefault="0079545D" w:rsidP="0078202A">
            <w:pPr>
              <w:pStyle w:val="ListParagraph"/>
              <w:numPr>
                <w:ilvl w:val="0"/>
                <w:numId w:val="17"/>
              </w:numPr>
              <w:spacing w:after="0" w:line="288" w:lineRule="auto"/>
              <w:ind w:left="360"/>
              <w:rPr>
                <w:rFonts w:ascii="Arial" w:eastAsia="Times New Roman" w:hAnsi="Arial" w:cs="Arial"/>
                <w:color w:val="0D0D0D"/>
                <w:sz w:val="16"/>
                <w:szCs w:val="16"/>
                <w:lang w:eastAsia="en-GB"/>
              </w:rPr>
            </w:pPr>
            <w:r w:rsidRPr="00391A6B">
              <w:rPr>
                <w:rFonts w:ascii="Arial" w:eastAsia="Times New Roman" w:hAnsi="Arial" w:cs="Arial"/>
                <w:color w:val="0D0D0D"/>
                <w:sz w:val="16"/>
                <w:szCs w:val="16"/>
                <w:lang w:eastAsia="en-GB"/>
              </w:rPr>
              <w:t xml:space="preserve">Promoted on a </w:t>
            </w:r>
            <w:r w:rsidR="00391A6B" w:rsidRPr="00391A6B">
              <w:rPr>
                <w:rFonts w:ascii="Arial" w:eastAsia="Times New Roman" w:hAnsi="Arial" w:cs="Arial"/>
                <w:color w:val="0D0D0D"/>
                <w:sz w:val="16"/>
                <w:szCs w:val="16"/>
                <w:lang w:eastAsia="en-GB"/>
              </w:rPr>
              <w:t>half-termly</w:t>
            </w:r>
            <w:r w:rsidRPr="00391A6B">
              <w:rPr>
                <w:rFonts w:ascii="Arial" w:eastAsia="Times New Roman" w:hAnsi="Arial" w:cs="Arial"/>
                <w:color w:val="0D0D0D"/>
                <w:sz w:val="16"/>
                <w:szCs w:val="16"/>
                <w:lang w:eastAsia="en-GB"/>
              </w:rPr>
              <w:t xml:space="preserve"> basis and on website.</w:t>
            </w:r>
          </w:p>
          <w:p w14:paraId="2729BC5F" w14:textId="35BAB4B7" w:rsidR="0079545D" w:rsidRPr="00391A6B" w:rsidRDefault="0079545D" w:rsidP="0078202A">
            <w:pPr>
              <w:pStyle w:val="ListParagraph"/>
              <w:numPr>
                <w:ilvl w:val="0"/>
                <w:numId w:val="17"/>
              </w:numPr>
              <w:spacing w:after="0" w:line="288" w:lineRule="auto"/>
              <w:ind w:left="360"/>
              <w:rPr>
                <w:rFonts w:ascii="Arial" w:eastAsia="Times New Roman" w:hAnsi="Arial" w:cs="Arial"/>
                <w:color w:val="0D0D0D"/>
                <w:sz w:val="16"/>
                <w:szCs w:val="16"/>
                <w:lang w:eastAsia="en-GB"/>
              </w:rPr>
            </w:pPr>
            <w:r w:rsidRPr="00391A6B">
              <w:rPr>
                <w:rFonts w:ascii="Arial" w:eastAsia="Times New Roman" w:hAnsi="Arial" w:cs="Arial"/>
                <w:color w:val="0D0D0D"/>
                <w:sz w:val="16"/>
                <w:szCs w:val="16"/>
                <w:lang w:eastAsia="en-GB"/>
              </w:rPr>
              <w:t>Appointed Breakfast Club lead in place, with link SLT member.</w:t>
            </w:r>
          </w:p>
          <w:p w14:paraId="0D4C723D" w14:textId="0C3D0267" w:rsidR="0079545D" w:rsidRPr="00FE047F" w:rsidRDefault="0079545D" w:rsidP="0078202A">
            <w:pPr>
              <w:spacing w:after="0" w:line="288" w:lineRule="auto"/>
              <w:rPr>
                <w:rFonts w:ascii="Arial" w:eastAsia="Times New Roman" w:hAnsi="Arial" w:cs="Arial"/>
                <w:color w:val="0D0D0D"/>
                <w:sz w:val="16"/>
                <w:szCs w:val="16"/>
                <w:lang w:eastAsia="en-GB"/>
              </w:rPr>
            </w:pPr>
          </w:p>
        </w:tc>
        <w:tc>
          <w:tcPr>
            <w:tcW w:w="1559" w:type="dxa"/>
            <w:shd w:val="clear" w:color="auto" w:fill="auto"/>
          </w:tcPr>
          <w:p w14:paraId="02D95894" w14:textId="3237ED84" w:rsidR="0079545D" w:rsidRDefault="0079545D" w:rsidP="0079545D">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TH / CA</w:t>
            </w:r>
          </w:p>
          <w:p w14:paraId="269FBF71" w14:textId="78CF9A6B" w:rsidR="00391A6B" w:rsidRDefault="00391A6B" w:rsidP="0079545D">
            <w:pPr>
              <w:spacing w:after="0" w:line="288" w:lineRule="auto"/>
              <w:rPr>
                <w:rFonts w:ascii="Arial" w:eastAsia="Times New Roman" w:hAnsi="Arial" w:cs="Arial"/>
                <w:color w:val="0D0D0D"/>
                <w:sz w:val="18"/>
                <w:szCs w:val="24"/>
                <w:lang w:eastAsia="en-GB"/>
              </w:rPr>
            </w:pPr>
          </w:p>
          <w:p w14:paraId="48C73BCB" w14:textId="77777777" w:rsidR="0079545D" w:rsidRPr="00FE047F" w:rsidRDefault="0079545D" w:rsidP="004D387E">
            <w:pPr>
              <w:spacing w:after="0" w:line="288" w:lineRule="auto"/>
              <w:rPr>
                <w:rFonts w:ascii="Arial" w:eastAsia="Times New Roman" w:hAnsi="Arial" w:cs="Arial"/>
                <w:color w:val="0D0D0D"/>
                <w:sz w:val="16"/>
                <w:szCs w:val="16"/>
                <w:lang w:eastAsia="en-GB"/>
              </w:rPr>
            </w:pPr>
          </w:p>
        </w:tc>
        <w:tc>
          <w:tcPr>
            <w:tcW w:w="2239" w:type="dxa"/>
            <w:shd w:val="clear" w:color="auto" w:fill="auto"/>
          </w:tcPr>
          <w:p w14:paraId="7F446B81" w14:textId="77777777" w:rsidR="0079545D" w:rsidRDefault="0079545D" w:rsidP="0079545D">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Termly</w:t>
            </w:r>
          </w:p>
          <w:p w14:paraId="1E4DA5FA" w14:textId="77777777" w:rsidR="0079545D" w:rsidRPr="00FE047F" w:rsidRDefault="0079545D" w:rsidP="004D387E">
            <w:pPr>
              <w:spacing w:after="0" w:line="288" w:lineRule="auto"/>
              <w:rPr>
                <w:rFonts w:ascii="Arial" w:eastAsia="Times New Roman" w:hAnsi="Arial" w:cs="Arial"/>
                <w:color w:val="0D0D0D"/>
                <w:sz w:val="16"/>
                <w:szCs w:val="16"/>
                <w:lang w:eastAsia="en-GB"/>
              </w:rPr>
            </w:pPr>
          </w:p>
        </w:tc>
      </w:tr>
      <w:tr w:rsidR="00B954F4" w:rsidRPr="004D387E" w14:paraId="6D397D40" w14:textId="77777777" w:rsidTr="00EB3310">
        <w:trPr>
          <w:trHeight w:hRule="exact" w:val="1650"/>
        </w:trPr>
        <w:tc>
          <w:tcPr>
            <w:tcW w:w="2547" w:type="dxa"/>
            <w:shd w:val="clear" w:color="auto" w:fill="auto"/>
            <w:tcMar>
              <w:top w:w="57" w:type="dxa"/>
              <w:bottom w:w="57" w:type="dxa"/>
            </w:tcMar>
          </w:tcPr>
          <w:p w14:paraId="49C9503D" w14:textId="77777777"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Implement and monitor the updated behaviour policy</w:t>
            </w:r>
          </w:p>
          <w:p w14:paraId="4B181E7C" w14:textId="77777777"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(CPOMS subscription)</w:t>
            </w:r>
          </w:p>
          <w:p w14:paraId="2BFD48EE" w14:textId="77777777" w:rsidR="00B954F4" w:rsidRDefault="00B954F4" w:rsidP="00B954F4">
            <w:pPr>
              <w:spacing w:after="0" w:line="288" w:lineRule="auto"/>
              <w:rPr>
                <w:rFonts w:ascii="Arial" w:eastAsia="Times New Roman" w:hAnsi="Arial" w:cs="Arial"/>
                <w:color w:val="0D0D0D"/>
                <w:sz w:val="16"/>
                <w:szCs w:val="16"/>
                <w:lang w:eastAsia="en-GB"/>
              </w:rPr>
            </w:pPr>
          </w:p>
        </w:tc>
        <w:tc>
          <w:tcPr>
            <w:tcW w:w="2126" w:type="dxa"/>
            <w:gridSpan w:val="2"/>
            <w:shd w:val="clear" w:color="auto" w:fill="auto"/>
            <w:tcMar>
              <w:top w:w="57" w:type="dxa"/>
              <w:bottom w:w="57" w:type="dxa"/>
            </w:tcMar>
          </w:tcPr>
          <w:p w14:paraId="2EE399B8" w14:textId="77564B38" w:rsidR="00B954F4" w:rsidRDefault="00B954F4" w:rsidP="00B954F4">
            <w:pPr>
              <w:spacing w:after="0" w:line="288" w:lineRule="auto"/>
              <w:rPr>
                <w:rFonts w:ascii="Arial" w:eastAsia="Times New Roman" w:hAnsi="Arial" w:cs="Arial"/>
                <w:color w:val="0D0D0D"/>
                <w:sz w:val="18"/>
                <w:szCs w:val="24"/>
                <w:lang w:eastAsia="en-GB"/>
              </w:rPr>
            </w:pPr>
            <w:r w:rsidRPr="00FE047F">
              <w:rPr>
                <w:rFonts w:ascii="Arial" w:eastAsia="Times New Roman" w:hAnsi="Arial" w:cs="Arial"/>
                <w:color w:val="0D0D0D"/>
                <w:sz w:val="16"/>
                <w:szCs w:val="16"/>
                <w:lang w:eastAsia="en-GB"/>
              </w:rPr>
              <w:t>Increased expectations of indoor</w:t>
            </w:r>
            <w:r>
              <w:rPr>
                <w:rFonts w:ascii="Arial" w:eastAsia="Times New Roman" w:hAnsi="Arial" w:cs="Arial"/>
                <w:color w:val="0D0D0D"/>
                <w:sz w:val="16"/>
                <w:szCs w:val="16"/>
                <w:lang w:eastAsia="en-GB"/>
              </w:rPr>
              <w:t xml:space="preserve"> and outdoor behaviour,</w:t>
            </w:r>
            <w:r w:rsidRPr="00FE047F">
              <w:rPr>
                <w:rFonts w:ascii="Arial" w:eastAsia="Times New Roman" w:hAnsi="Arial" w:cs="Arial"/>
                <w:color w:val="0D0D0D"/>
                <w:sz w:val="16"/>
                <w:szCs w:val="16"/>
                <w:lang w:eastAsia="en-GB"/>
              </w:rPr>
              <w:t xml:space="preserve"> resulting in improved behavi</w:t>
            </w:r>
            <w:r>
              <w:rPr>
                <w:rFonts w:ascii="Arial" w:eastAsia="Times New Roman" w:hAnsi="Arial" w:cs="Arial"/>
                <w:color w:val="0D0D0D"/>
                <w:sz w:val="16"/>
                <w:szCs w:val="16"/>
                <w:lang w:eastAsia="en-GB"/>
              </w:rPr>
              <w:t>our. Swift actions to manage</w:t>
            </w:r>
            <w:r w:rsidRPr="00FE047F">
              <w:rPr>
                <w:rFonts w:ascii="Arial" w:eastAsia="Times New Roman" w:hAnsi="Arial" w:cs="Arial"/>
                <w:color w:val="0D0D0D"/>
                <w:sz w:val="16"/>
                <w:szCs w:val="16"/>
                <w:lang w:eastAsia="en-GB"/>
              </w:rPr>
              <w:t xml:space="preserve"> emerging behaviour patterns.</w:t>
            </w:r>
          </w:p>
        </w:tc>
        <w:tc>
          <w:tcPr>
            <w:tcW w:w="2410" w:type="dxa"/>
            <w:shd w:val="clear" w:color="auto" w:fill="auto"/>
            <w:tcMar>
              <w:top w:w="57" w:type="dxa"/>
              <w:bottom w:w="57" w:type="dxa"/>
            </w:tcMar>
          </w:tcPr>
          <w:p w14:paraId="6C8CF7B7" w14:textId="44908AD2" w:rsidR="00B954F4" w:rsidRDefault="00B954F4" w:rsidP="00B954F4">
            <w:pPr>
              <w:spacing w:after="0" w:line="288" w:lineRule="auto"/>
              <w:rPr>
                <w:rFonts w:ascii="Arial" w:eastAsia="Times New Roman" w:hAnsi="Arial" w:cs="Arial"/>
                <w:color w:val="0D0D0D"/>
                <w:sz w:val="18"/>
                <w:szCs w:val="24"/>
                <w:lang w:eastAsia="en-GB"/>
              </w:rPr>
            </w:pPr>
            <w:r w:rsidRPr="00FE047F">
              <w:rPr>
                <w:rFonts w:ascii="Arial" w:eastAsia="Times New Roman" w:hAnsi="Arial" w:cs="Arial"/>
                <w:color w:val="0D0D0D"/>
                <w:sz w:val="16"/>
                <w:szCs w:val="16"/>
                <w:lang w:eastAsia="en-GB"/>
              </w:rPr>
              <w:t xml:space="preserve">High expectations of learning behaviour allow opportunity for all pupils to be successful. Early identification of low-level </w:t>
            </w:r>
            <w:r>
              <w:rPr>
                <w:rFonts w:ascii="Arial" w:eastAsia="Times New Roman" w:hAnsi="Arial" w:cs="Arial"/>
                <w:color w:val="0D0D0D"/>
                <w:sz w:val="16"/>
                <w:szCs w:val="16"/>
                <w:lang w:eastAsia="en-GB"/>
              </w:rPr>
              <w:t xml:space="preserve">disruption and behaviour patterns </w:t>
            </w:r>
            <w:r w:rsidRPr="00FE047F">
              <w:rPr>
                <w:rFonts w:ascii="Arial" w:eastAsia="Times New Roman" w:hAnsi="Arial" w:cs="Arial"/>
                <w:color w:val="0D0D0D"/>
                <w:sz w:val="16"/>
                <w:szCs w:val="16"/>
                <w:lang w:eastAsia="en-GB"/>
              </w:rPr>
              <w:t>allow for strategies and support to be put in place.</w:t>
            </w:r>
          </w:p>
        </w:tc>
        <w:tc>
          <w:tcPr>
            <w:tcW w:w="4536" w:type="dxa"/>
            <w:shd w:val="clear" w:color="auto" w:fill="auto"/>
            <w:tcMar>
              <w:top w:w="57" w:type="dxa"/>
              <w:bottom w:w="57" w:type="dxa"/>
            </w:tcMar>
          </w:tcPr>
          <w:p w14:paraId="782A6E48" w14:textId="5C1D09EB" w:rsidR="00B954F4" w:rsidRPr="0041300B" w:rsidRDefault="00B954F4" w:rsidP="0041300B">
            <w:pPr>
              <w:pStyle w:val="ListParagraph"/>
              <w:numPr>
                <w:ilvl w:val="0"/>
                <w:numId w:val="18"/>
              </w:numPr>
              <w:spacing w:after="0" w:line="288" w:lineRule="auto"/>
              <w:ind w:left="360"/>
              <w:rPr>
                <w:rFonts w:ascii="Arial" w:eastAsia="Times New Roman" w:hAnsi="Arial" w:cs="Arial"/>
                <w:color w:val="0D0D0D"/>
                <w:sz w:val="16"/>
                <w:szCs w:val="16"/>
                <w:lang w:eastAsia="en-GB"/>
              </w:rPr>
            </w:pPr>
            <w:proofErr w:type="spellStart"/>
            <w:r w:rsidRPr="0041300B">
              <w:rPr>
                <w:rFonts w:ascii="Arial" w:eastAsia="Times New Roman" w:hAnsi="Arial" w:cs="Arial"/>
                <w:color w:val="0D0D0D"/>
                <w:sz w:val="16"/>
                <w:szCs w:val="16"/>
                <w:lang w:eastAsia="en-GB"/>
              </w:rPr>
              <w:t>AHoA</w:t>
            </w:r>
            <w:proofErr w:type="spellEnd"/>
            <w:r w:rsidRPr="0041300B">
              <w:rPr>
                <w:rFonts w:ascii="Arial" w:eastAsia="Times New Roman" w:hAnsi="Arial" w:cs="Arial"/>
                <w:color w:val="0D0D0D"/>
                <w:sz w:val="16"/>
                <w:szCs w:val="16"/>
                <w:lang w:eastAsia="en-GB"/>
              </w:rPr>
              <w:t xml:space="preserve"> lead on behaviour review and implementation, with daily / weekly monitoring in place.</w:t>
            </w:r>
          </w:p>
          <w:p w14:paraId="77081972" w14:textId="0ED5B1C0" w:rsidR="00B954F4" w:rsidRPr="0041300B" w:rsidRDefault="00B954F4" w:rsidP="0041300B">
            <w:pPr>
              <w:pStyle w:val="ListParagraph"/>
              <w:numPr>
                <w:ilvl w:val="0"/>
                <w:numId w:val="18"/>
              </w:numPr>
              <w:spacing w:after="0" w:line="288" w:lineRule="auto"/>
              <w:ind w:left="360"/>
              <w:rPr>
                <w:rFonts w:ascii="Arial" w:eastAsia="Times New Roman" w:hAnsi="Arial" w:cs="Arial"/>
                <w:color w:val="0D0D0D"/>
                <w:sz w:val="18"/>
                <w:szCs w:val="24"/>
                <w:lang w:eastAsia="en-GB"/>
              </w:rPr>
            </w:pPr>
            <w:r w:rsidRPr="0041300B">
              <w:rPr>
                <w:rFonts w:ascii="Arial" w:eastAsia="Times New Roman" w:hAnsi="Arial" w:cs="Arial"/>
                <w:color w:val="0D0D0D"/>
                <w:sz w:val="16"/>
                <w:szCs w:val="16"/>
                <w:lang w:eastAsia="en-GB"/>
              </w:rPr>
              <w:t>CPOMS system used to record on going low level and extreme behaviours.</w:t>
            </w:r>
          </w:p>
        </w:tc>
        <w:tc>
          <w:tcPr>
            <w:tcW w:w="1559" w:type="dxa"/>
            <w:shd w:val="clear" w:color="auto" w:fill="auto"/>
          </w:tcPr>
          <w:p w14:paraId="0CC50EE5" w14:textId="073DBADD" w:rsidR="00B954F4" w:rsidRDefault="00B954F4" w:rsidP="00B954F4">
            <w:pPr>
              <w:spacing w:after="0" w:line="288" w:lineRule="auto"/>
              <w:rPr>
                <w:rFonts w:ascii="Arial" w:eastAsia="Times New Roman" w:hAnsi="Arial" w:cs="Arial"/>
                <w:color w:val="0D0D0D"/>
                <w:sz w:val="18"/>
                <w:szCs w:val="24"/>
                <w:lang w:eastAsia="en-GB"/>
              </w:rPr>
            </w:pPr>
            <w:r w:rsidRPr="00FE047F">
              <w:rPr>
                <w:rFonts w:ascii="Arial" w:eastAsia="Times New Roman" w:hAnsi="Arial" w:cs="Arial"/>
                <w:color w:val="0D0D0D"/>
                <w:sz w:val="16"/>
                <w:szCs w:val="16"/>
                <w:lang w:eastAsia="en-GB"/>
              </w:rPr>
              <w:t>CA / All staff</w:t>
            </w:r>
          </w:p>
        </w:tc>
        <w:tc>
          <w:tcPr>
            <w:tcW w:w="2239" w:type="dxa"/>
            <w:shd w:val="clear" w:color="auto" w:fill="auto"/>
          </w:tcPr>
          <w:p w14:paraId="7ED930FE" w14:textId="663660FD" w:rsidR="00B954F4" w:rsidRDefault="00B954F4" w:rsidP="00B954F4">
            <w:pPr>
              <w:spacing w:after="0" w:line="288" w:lineRule="auto"/>
              <w:rPr>
                <w:rFonts w:ascii="Arial" w:eastAsia="Times New Roman" w:hAnsi="Arial" w:cs="Arial"/>
                <w:color w:val="0D0D0D"/>
                <w:sz w:val="18"/>
                <w:szCs w:val="24"/>
                <w:lang w:eastAsia="en-GB"/>
              </w:rPr>
            </w:pPr>
            <w:r w:rsidRPr="00FE047F">
              <w:rPr>
                <w:rFonts w:ascii="Arial" w:eastAsia="Times New Roman" w:hAnsi="Arial" w:cs="Arial"/>
                <w:color w:val="0D0D0D"/>
                <w:sz w:val="16"/>
                <w:szCs w:val="16"/>
                <w:lang w:eastAsia="en-GB"/>
              </w:rPr>
              <w:t>Weekly / Half termly</w:t>
            </w:r>
          </w:p>
        </w:tc>
      </w:tr>
      <w:tr w:rsidR="00B954F4" w:rsidRPr="004D387E" w14:paraId="41E269C2" w14:textId="77777777" w:rsidTr="007C10DC">
        <w:trPr>
          <w:trHeight w:hRule="exact" w:val="1769"/>
        </w:trPr>
        <w:tc>
          <w:tcPr>
            <w:tcW w:w="2547" w:type="dxa"/>
            <w:shd w:val="clear" w:color="auto" w:fill="auto"/>
            <w:tcMar>
              <w:top w:w="57" w:type="dxa"/>
              <w:bottom w:w="57" w:type="dxa"/>
            </w:tcMar>
          </w:tcPr>
          <w:p w14:paraId="0B3B20E5" w14:textId="77777777"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Poverty proofing to remove barriers for learning</w:t>
            </w:r>
          </w:p>
          <w:p w14:paraId="12EF333C" w14:textId="77777777"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(CPOMS subscription)</w:t>
            </w:r>
          </w:p>
          <w:p w14:paraId="64BDB167" w14:textId="77777777" w:rsidR="00B954F4" w:rsidRDefault="00B954F4" w:rsidP="00B954F4">
            <w:pPr>
              <w:spacing w:after="0" w:line="288" w:lineRule="auto"/>
              <w:rPr>
                <w:rFonts w:ascii="Arial" w:eastAsia="Times New Roman" w:hAnsi="Arial" w:cs="Arial"/>
                <w:color w:val="0D0D0D"/>
                <w:sz w:val="16"/>
                <w:szCs w:val="16"/>
                <w:lang w:eastAsia="en-GB"/>
              </w:rPr>
            </w:pPr>
          </w:p>
        </w:tc>
        <w:tc>
          <w:tcPr>
            <w:tcW w:w="2126" w:type="dxa"/>
            <w:gridSpan w:val="2"/>
            <w:shd w:val="clear" w:color="auto" w:fill="auto"/>
            <w:tcMar>
              <w:top w:w="57" w:type="dxa"/>
              <w:bottom w:w="57" w:type="dxa"/>
            </w:tcMar>
          </w:tcPr>
          <w:p w14:paraId="5C4BB9C6" w14:textId="30575D76" w:rsidR="00B954F4" w:rsidRPr="00B954F4" w:rsidRDefault="00B954F4" w:rsidP="00B954F4">
            <w:pPr>
              <w:spacing w:after="0" w:line="288" w:lineRule="auto"/>
              <w:rPr>
                <w:rFonts w:ascii="Arial" w:eastAsia="Times New Roman" w:hAnsi="Arial" w:cs="Arial"/>
                <w:color w:val="0D0D0D"/>
                <w:sz w:val="16"/>
                <w:szCs w:val="16"/>
                <w:lang w:eastAsia="en-GB"/>
              </w:rPr>
            </w:pPr>
            <w:r w:rsidRPr="00B954F4">
              <w:rPr>
                <w:rFonts w:ascii="Arial" w:eastAsia="Times New Roman" w:hAnsi="Arial" w:cs="Arial"/>
                <w:color w:val="0D0D0D"/>
                <w:sz w:val="16"/>
                <w:szCs w:val="16"/>
                <w:lang w:eastAsia="en-GB"/>
              </w:rPr>
              <w:t>Increase staff awareness of wider child</w:t>
            </w:r>
            <w:r>
              <w:rPr>
                <w:rFonts w:ascii="Arial" w:eastAsia="Times New Roman" w:hAnsi="Arial" w:cs="Arial"/>
                <w:color w:val="0D0D0D"/>
                <w:sz w:val="16"/>
                <w:szCs w:val="16"/>
                <w:lang w:eastAsia="en-GB"/>
              </w:rPr>
              <w:t>.</w:t>
            </w:r>
          </w:p>
        </w:tc>
        <w:tc>
          <w:tcPr>
            <w:tcW w:w="2410" w:type="dxa"/>
            <w:shd w:val="clear" w:color="auto" w:fill="auto"/>
            <w:tcMar>
              <w:top w:w="57" w:type="dxa"/>
              <w:bottom w:w="57" w:type="dxa"/>
            </w:tcMar>
          </w:tcPr>
          <w:p w14:paraId="6022B659" w14:textId="50D303C8" w:rsidR="00B954F4" w:rsidRPr="00B954F4" w:rsidRDefault="00B954F4" w:rsidP="00B954F4">
            <w:pPr>
              <w:spacing w:after="0" w:line="288" w:lineRule="auto"/>
              <w:rPr>
                <w:rFonts w:ascii="Arial" w:eastAsia="Times New Roman" w:hAnsi="Arial" w:cs="Arial"/>
                <w:color w:val="0D0D0D"/>
                <w:sz w:val="16"/>
                <w:szCs w:val="16"/>
                <w:lang w:eastAsia="en-GB"/>
              </w:rPr>
            </w:pPr>
            <w:r w:rsidRPr="00B954F4">
              <w:rPr>
                <w:rFonts w:ascii="Arial" w:eastAsia="Times New Roman" w:hAnsi="Arial" w:cs="Arial"/>
                <w:color w:val="0D0D0D"/>
                <w:sz w:val="16"/>
                <w:szCs w:val="16"/>
                <w:lang w:eastAsia="en-GB"/>
              </w:rPr>
              <w:t>Wider pupil issues can have negative impact on readiness to learn.</w:t>
            </w:r>
          </w:p>
        </w:tc>
        <w:tc>
          <w:tcPr>
            <w:tcW w:w="4536" w:type="dxa"/>
            <w:shd w:val="clear" w:color="auto" w:fill="auto"/>
            <w:tcMar>
              <w:top w:w="57" w:type="dxa"/>
              <w:bottom w:w="57" w:type="dxa"/>
            </w:tcMar>
          </w:tcPr>
          <w:p w14:paraId="4F3D5023" w14:textId="46AB4208" w:rsidR="00B954F4" w:rsidRPr="0041300B" w:rsidRDefault="00B954F4" w:rsidP="0041300B">
            <w:pPr>
              <w:pStyle w:val="ListParagraph"/>
              <w:numPr>
                <w:ilvl w:val="0"/>
                <w:numId w:val="19"/>
              </w:numPr>
              <w:spacing w:after="0" w:line="288" w:lineRule="auto"/>
              <w:ind w:left="360"/>
              <w:rPr>
                <w:rFonts w:ascii="Arial" w:eastAsia="Times New Roman" w:hAnsi="Arial" w:cs="Arial"/>
                <w:color w:val="0D0D0D"/>
                <w:sz w:val="16"/>
                <w:szCs w:val="16"/>
                <w:lang w:eastAsia="en-GB"/>
              </w:rPr>
            </w:pPr>
            <w:r w:rsidRPr="0041300B">
              <w:rPr>
                <w:rFonts w:ascii="Arial" w:eastAsia="Times New Roman" w:hAnsi="Arial" w:cs="Arial"/>
                <w:color w:val="0D0D0D"/>
                <w:sz w:val="16"/>
                <w:szCs w:val="16"/>
                <w:lang w:eastAsia="en-GB"/>
              </w:rPr>
              <w:t xml:space="preserve">Use of CPOMS by all staff reflecting all relevant contextual information, which may </w:t>
            </w:r>
            <w:r w:rsidR="006B0539" w:rsidRPr="0041300B">
              <w:rPr>
                <w:rFonts w:ascii="Arial" w:eastAsia="Times New Roman" w:hAnsi="Arial" w:cs="Arial"/>
                <w:color w:val="0D0D0D"/>
                <w:sz w:val="16"/>
                <w:szCs w:val="16"/>
                <w:lang w:eastAsia="en-GB"/>
              </w:rPr>
              <w:t>influence</w:t>
            </w:r>
            <w:r w:rsidRPr="0041300B">
              <w:rPr>
                <w:rFonts w:ascii="Arial" w:eastAsia="Times New Roman" w:hAnsi="Arial" w:cs="Arial"/>
                <w:color w:val="0D0D0D"/>
                <w:sz w:val="16"/>
                <w:szCs w:val="16"/>
                <w:lang w:eastAsia="en-GB"/>
              </w:rPr>
              <w:t xml:space="preserve"> learning.</w:t>
            </w:r>
          </w:p>
          <w:p w14:paraId="2EBA50DF" w14:textId="678A5231" w:rsidR="00B954F4" w:rsidRPr="00FE047F" w:rsidRDefault="00B954F4" w:rsidP="00B954F4">
            <w:pPr>
              <w:spacing w:after="0" w:line="288" w:lineRule="auto"/>
              <w:rPr>
                <w:rFonts w:ascii="Arial" w:eastAsia="Times New Roman" w:hAnsi="Arial" w:cs="Arial"/>
                <w:color w:val="0D0D0D"/>
                <w:sz w:val="16"/>
                <w:szCs w:val="16"/>
                <w:lang w:eastAsia="en-GB"/>
              </w:rPr>
            </w:pPr>
          </w:p>
        </w:tc>
        <w:tc>
          <w:tcPr>
            <w:tcW w:w="1559" w:type="dxa"/>
            <w:shd w:val="clear" w:color="auto" w:fill="auto"/>
          </w:tcPr>
          <w:p w14:paraId="3CBD3B00" w14:textId="7E38373D" w:rsidR="00B954F4" w:rsidRPr="00FE047F"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8"/>
                <w:szCs w:val="24"/>
                <w:lang w:eastAsia="en-GB"/>
              </w:rPr>
              <w:t>KB</w:t>
            </w:r>
          </w:p>
        </w:tc>
        <w:tc>
          <w:tcPr>
            <w:tcW w:w="2239" w:type="dxa"/>
            <w:shd w:val="clear" w:color="auto" w:fill="auto"/>
          </w:tcPr>
          <w:p w14:paraId="428D4D7C" w14:textId="4DAC07E9" w:rsidR="00B954F4" w:rsidRPr="006B0539" w:rsidRDefault="00B954F4" w:rsidP="00B954F4">
            <w:pPr>
              <w:spacing w:after="0" w:line="288" w:lineRule="auto"/>
              <w:rPr>
                <w:rFonts w:ascii="Arial" w:eastAsia="Times New Roman" w:hAnsi="Arial" w:cs="Arial"/>
                <w:color w:val="0D0D0D"/>
                <w:sz w:val="16"/>
                <w:szCs w:val="16"/>
                <w:lang w:eastAsia="en-GB"/>
              </w:rPr>
            </w:pPr>
            <w:r w:rsidRPr="006B0539">
              <w:rPr>
                <w:rFonts w:ascii="Arial" w:eastAsia="Times New Roman" w:hAnsi="Arial" w:cs="Arial"/>
                <w:sz w:val="16"/>
                <w:szCs w:val="16"/>
                <w:lang w:eastAsia="en-GB"/>
              </w:rPr>
              <w:t>Half Termly</w:t>
            </w:r>
          </w:p>
        </w:tc>
      </w:tr>
      <w:tr w:rsidR="00B954F4" w:rsidRPr="004D387E" w14:paraId="44DDAD4B" w14:textId="77777777" w:rsidTr="007C10DC">
        <w:trPr>
          <w:trHeight w:hRule="exact" w:val="1769"/>
        </w:trPr>
        <w:tc>
          <w:tcPr>
            <w:tcW w:w="2547" w:type="dxa"/>
            <w:shd w:val="clear" w:color="auto" w:fill="auto"/>
            <w:tcMar>
              <w:top w:w="57" w:type="dxa"/>
              <w:bottom w:w="57" w:type="dxa"/>
            </w:tcMar>
          </w:tcPr>
          <w:p w14:paraId="2E16533B" w14:textId="1F4C3B98"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w:t>
            </w:r>
            <w:r w:rsidRPr="0071341D">
              <w:rPr>
                <w:rFonts w:ascii="Arial" w:eastAsia="Times New Roman" w:hAnsi="Arial" w:cs="Arial"/>
                <w:color w:val="0D0D0D"/>
                <w:sz w:val="16"/>
                <w:szCs w:val="16"/>
                <w:lang w:eastAsia="en-GB"/>
              </w:rPr>
              <w:t xml:space="preserve">astoral and welfare </w:t>
            </w:r>
            <w:r>
              <w:rPr>
                <w:rFonts w:ascii="Arial" w:eastAsia="Times New Roman" w:hAnsi="Arial" w:cs="Arial"/>
                <w:color w:val="0D0D0D"/>
                <w:sz w:val="16"/>
                <w:szCs w:val="16"/>
                <w:lang w:eastAsia="en-GB"/>
              </w:rPr>
              <w:t xml:space="preserve">support </w:t>
            </w:r>
            <w:r w:rsidRPr="0071341D">
              <w:rPr>
                <w:rFonts w:ascii="Arial" w:eastAsia="Times New Roman" w:hAnsi="Arial" w:cs="Arial"/>
                <w:color w:val="0D0D0D"/>
                <w:sz w:val="16"/>
                <w:szCs w:val="16"/>
                <w:lang w:eastAsia="en-GB"/>
              </w:rPr>
              <w:t xml:space="preserve">to remove barriers to learning.   </w:t>
            </w:r>
          </w:p>
        </w:tc>
        <w:tc>
          <w:tcPr>
            <w:tcW w:w="2126" w:type="dxa"/>
            <w:gridSpan w:val="2"/>
            <w:shd w:val="clear" w:color="auto" w:fill="auto"/>
            <w:tcMar>
              <w:top w:w="57" w:type="dxa"/>
              <w:bottom w:w="57" w:type="dxa"/>
            </w:tcMar>
          </w:tcPr>
          <w:p w14:paraId="2983D248" w14:textId="23A96345" w:rsidR="00B954F4" w:rsidRPr="00FE047F" w:rsidRDefault="006B0539"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w:t>
            </w:r>
            <w:r w:rsidRPr="0071341D">
              <w:rPr>
                <w:rFonts w:ascii="Arial" w:eastAsia="Times New Roman" w:hAnsi="Arial" w:cs="Arial"/>
                <w:color w:val="0D0D0D"/>
                <w:sz w:val="16"/>
                <w:szCs w:val="16"/>
                <w:lang w:eastAsia="en-GB"/>
              </w:rPr>
              <w:t xml:space="preserve">upport PP pupils in readiness for learning and target intervention to remove barriers to </w:t>
            </w:r>
            <w:r>
              <w:rPr>
                <w:rFonts w:ascii="Arial" w:eastAsia="Times New Roman" w:hAnsi="Arial" w:cs="Arial"/>
                <w:color w:val="0D0D0D"/>
                <w:sz w:val="16"/>
                <w:szCs w:val="16"/>
                <w:lang w:eastAsia="en-GB"/>
              </w:rPr>
              <w:t>learning through a team approach.</w:t>
            </w:r>
          </w:p>
        </w:tc>
        <w:tc>
          <w:tcPr>
            <w:tcW w:w="2410" w:type="dxa"/>
            <w:shd w:val="clear" w:color="auto" w:fill="auto"/>
            <w:tcMar>
              <w:top w:w="57" w:type="dxa"/>
              <w:bottom w:w="57" w:type="dxa"/>
            </w:tcMar>
          </w:tcPr>
          <w:p w14:paraId="4126D173" w14:textId="0B689872" w:rsidR="00B954F4" w:rsidRPr="00FE047F" w:rsidRDefault="00B954F4" w:rsidP="00B954F4">
            <w:pPr>
              <w:spacing w:after="0" w:line="288" w:lineRule="auto"/>
              <w:rPr>
                <w:rFonts w:ascii="Arial" w:eastAsia="Times New Roman" w:hAnsi="Arial" w:cs="Arial"/>
                <w:color w:val="0D0D0D"/>
                <w:sz w:val="16"/>
                <w:szCs w:val="16"/>
                <w:lang w:eastAsia="en-GB"/>
              </w:rPr>
            </w:pPr>
          </w:p>
        </w:tc>
        <w:tc>
          <w:tcPr>
            <w:tcW w:w="4536" w:type="dxa"/>
            <w:shd w:val="clear" w:color="auto" w:fill="auto"/>
            <w:tcMar>
              <w:top w:w="57" w:type="dxa"/>
              <w:bottom w:w="57" w:type="dxa"/>
            </w:tcMar>
          </w:tcPr>
          <w:p w14:paraId="093DF296" w14:textId="26A1BB51" w:rsidR="00B954F4" w:rsidRPr="0041300B" w:rsidRDefault="00B954F4" w:rsidP="0041300B">
            <w:pPr>
              <w:pStyle w:val="ListParagraph"/>
              <w:numPr>
                <w:ilvl w:val="0"/>
                <w:numId w:val="20"/>
              </w:numPr>
              <w:spacing w:after="0" w:line="288" w:lineRule="auto"/>
              <w:ind w:left="360"/>
              <w:rPr>
                <w:rFonts w:ascii="Arial" w:eastAsia="Times New Roman" w:hAnsi="Arial" w:cs="Arial"/>
                <w:color w:val="0D0D0D"/>
                <w:sz w:val="16"/>
                <w:szCs w:val="16"/>
                <w:lang w:eastAsia="en-GB"/>
              </w:rPr>
            </w:pPr>
            <w:r w:rsidRPr="0041300B">
              <w:rPr>
                <w:rFonts w:ascii="Arial" w:eastAsia="Times New Roman" w:hAnsi="Arial" w:cs="Arial"/>
                <w:color w:val="0D0D0D"/>
                <w:sz w:val="16"/>
                <w:szCs w:val="16"/>
                <w:lang w:eastAsia="en-GB"/>
              </w:rPr>
              <w:t>All staff to be aware of any barriers to learning; support pastoral care and targeted activities. Counselling, pastoral support will target individual pupils through referral process using the graduated response.</w:t>
            </w:r>
          </w:p>
        </w:tc>
        <w:tc>
          <w:tcPr>
            <w:tcW w:w="1559" w:type="dxa"/>
            <w:shd w:val="clear" w:color="auto" w:fill="auto"/>
          </w:tcPr>
          <w:p w14:paraId="2A90F614" w14:textId="2CE105CA" w:rsidR="00B954F4" w:rsidRDefault="00BF4F1E"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MK / LH / GH </w:t>
            </w:r>
            <w:r w:rsidR="00B954F4">
              <w:rPr>
                <w:rFonts w:ascii="Arial" w:eastAsia="Times New Roman" w:hAnsi="Arial" w:cs="Arial"/>
                <w:color w:val="0D0D0D"/>
                <w:sz w:val="16"/>
                <w:szCs w:val="16"/>
                <w:lang w:eastAsia="en-GB"/>
              </w:rPr>
              <w:t>/ CA</w:t>
            </w:r>
            <w:r w:rsidR="003D0AEF">
              <w:rPr>
                <w:rFonts w:ascii="Arial" w:eastAsia="Times New Roman" w:hAnsi="Arial" w:cs="Arial"/>
                <w:color w:val="0D0D0D"/>
                <w:sz w:val="16"/>
                <w:szCs w:val="16"/>
                <w:lang w:eastAsia="en-GB"/>
              </w:rPr>
              <w:t>/BP</w:t>
            </w:r>
          </w:p>
          <w:p w14:paraId="409E1059" w14:textId="77777777" w:rsidR="00B954F4" w:rsidRDefault="00B954F4" w:rsidP="00B954F4">
            <w:pPr>
              <w:spacing w:after="0" w:line="288" w:lineRule="auto"/>
              <w:rPr>
                <w:rFonts w:ascii="Arial" w:eastAsia="Times New Roman" w:hAnsi="Arial" w:cs="Arial"/>
                <w:color w:val="0D0D0D"/>
                <w:sz w:val="16"/>
                <w:szCs w:val="16"/>
                <w:lang w:eastAsia="en-GB"/>
              </w:rPr>
            </w:pPr>
          </w:p>
          <w:p w14:paraId="36E60F89" w14:textId="77777777" w:rsidR="00B954F4" w:rsidRDefault="00B954F4" w:rsidP="00B954F4">
            <w:pPr>
              <w:spacing w:after="0" w:line="288" w:lineRule="auto"/>
              <w:rPr>
                <w:rFonts w:ascii="Arial" w:eastAsia="Times New Roman" w:hAnsi="Arial" w:cs="Arial"/>
                <w:color w:val="0D0D0D"/>
                <w:sz w:val="16"/>
                <w:szCs w:val="16"/>
                <w:lang w:eastAsia="en-GB"/>
              </w:rPr>
            </w:pPr>
          </w:p>
          <w:p w14:paraId="289014BF" w14:textId="4B475C58" w:rsidR="00B954F4" w:rsidRPr="00FE047F" w:rsidRDefault="00B954F4" w:rsidP="00B954F4">
            <w:pPr>
              <w:spacing w:after="0" w:line="288" w:lineRule="auto"/>
              <w:rPr>
                <w:rFonts w:ascii="Arial" w:eastAsia="Times New Roman" w:hAnsi="Arial" w:cs="Arial"/>
                <w:color w:val="0D0D0D"/>
                <w:sz w:val="16"/>
                <w:szCs w:val="16"/>
                <w:lang w:eastAsia="en-GB"/>
              </w:rPr>
            </w:pPr>
          </w:p>
        </w:tc>
        <w:tc>
          <w:tcPr>
            <w:tcW w:w="2239" w:type="dxa"/>
            <w:shd w:val="clear" w:color="auto" w:fill="auto"/>
          </w:tcPr>
          <w:p w14:paraId="3A78BC54" w14:textId="46122E5D" w:rsidR="00B954F4" w:rsidRPr="00FE047F" w:rsidRDefault="006B0539"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Weekly / </w:t>
            </w:r>
            <w:r w:rsidR="00B954F4">
              <w:rPr>
                <w:rFonts w:ascii="Arial" w:eastAsia="Times New Roman" w:hAnsi="Arial" w:cs="Arial"/>
                <w:color w:val="0D0D0D"/>
                <w:sz w:val="16"/>
                <w:szCs w:val="16"/>
                <w:lang w:eastAsia="en-GB"/>
              </w:rPr>
              <w:t>Monthly</w:t>
            </w:r>
          </w:p>
        </w:tc>
      </w:tr>
      <w:tr w:rsidR="00B954F4" w:rsidRPr="004D387E" w14:paraId="0830EB92" w14:textId="77777777" w:rsidTr="007C10DC">
        <w:trPr>
          <w:trHeight w:hRule="exact" w:val="1769"/>
        </w:trPr>
        <w:tc>
          <w:tcPr>
            <w:tcW w:w="2547" w:type="dxa"/>
            <w:shd w:val="clear" w:color="auto" w:fill="auto"/>
            <w:tcMar>
              <w:top w:w="57" w:type="dxa"/>
              <w:bottom w:w="57" w:type="dxa"/>
            </w:tcMar>
          </w:tcPr>
          <w:p w14:paraId="6A0E1B3A" w14:textId="50F43263" w:rsidR="00B954F4" w:rsidRPr="0071341D"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Emotional health support </w:t>
            </w:r>
            <w:r w:rsidRPr="0071341D">
              <w:rPr>
                <w:rFonts w:ascii="Arial" w:eastAsia="Times New Roman" w:hAnsi="Arial" w:cs="Arial"/>
                <w:color w:val="0D0D0D"/>
                <w:sz w:val="16"/>
                <w:szCs w:val="16"/>
                <w:lang w:eastAsia="en-GB"/>
              </w:rPr>
              <w:t>to understand any barriers to learning.</w:t>
            </w:r>
          </w:p>
        </w:tc>
        <w:tc>
          <w:tcPr>
            <w:tcW w:w="2126" w:type="dxa"/>
            <w:gridSpan w:val="2"/>
            <w:shd w:val="clear" w:color="auto" w:fill="auto"/>
            <w:tcMar>
              <w:top w:w="57" w:type="dxa"/>
              <w:bottom w:w="57" w:type="dxa"/>
            </w:tcMar>
          </w:tcPr>
          <w:p w14:paraId="7CFB2E27" w14:textId="77777777" w:rsidR="006B0539" w:rsidRDefault="006B0539" w:rsidP="006B0539">
            <w:pPr>
              <w:spacing w:after="0" w:line="288" w:lineRule="auto"/>
              <w:rPr>
                <w:rFonts w:ascii="Arial" w:eastAsia="Times New Roman" w:hAnsi="Arial" w:cs="Arial"/>
                <w:color w:val="0D0D0D"/>
                <w:sz w:val="16"/>
                <w:szCs w:val="16"/>
                <w:lang w:eastAsia="en-GB"/>
              </w:rPr>
            </w:pPr>
            <w:r w:rsidRPr="0071341D">
              <w:rPr>
                <w:rFonts w:ascii="Arial" w:eastAsia="Times New Roman" w:hAnsi="Arial" w:cs="Arial"/>
                <w:color w:val="0D0D0D"/>
                <w:sz w:val="16"/>
                <w:szCs w:val="16"/>
                <w:lang w:eastAsia="en-GB"/>
              </w:rPr>
              <w:t>Access to specialist services in response to needs beyond in school resources e.g</w:t>
            </w:r>
            <w:r>
              <w:rPr>
                <w:rFonts w:ascii="Arial" w:eastAsia="Times New Roman" w:hAnsi="Arial" w:cs="Arial"/>
                <w:color w:val="0D0D0D"/>
                <w:sz w:val="16"/>
                <w:szCs w:val="16"/>
                <w:lang w:eastAsia="en-GB"/>
              </w:rPr>
              <w:t xml:space="preserve">. </w:t>
            </w:r>
            <w:r w:rsidRPr="0071341D">
              <w:rPr>
                <w:rFonts w:ascii="Arial" w:eastAsia="Times New Roman" w:hAnsi="Arial" w:cs="Arial"/>
                <w:color w:val="0D0D0D"/>
                <w:sz w:val="16"/>
                <w:szCs w:val="16"/>
                <w:lang w:eastAsia="en-GB"/>
              </w:rPr>
              <w:t>OT, Specialist Teaching Service,</w:t>
            </w:r>
          </w:p>
          <w:p w14:paraId="14F1F3BA" w14:textId="77777777" w:rsidR="00B954F4" w:rsidRDefault="006B0539" w:rsidP="006B0539">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L&amp;L,</w:t>
            </w:r>
            <w:r w:rsidRPr="0071341D">
              <w:rPr>
                <w:rFonts w:ascii="Arial" w:eastAsia="Times New Roman" w:hAnsi="Arial" w:cs="Arial"/>
                <w:color w:val="0D0D0D"/>
                <w:sz w:val="16"/>
                <w:szCs w:val="16"/>
                <w:lang w:eastAsia="en-GB"/>
              </w:rPr>
              <w:t xml:space="preserve"> Ed Psych</w:t>
            </w:r>
          </w:p>
          <w:p w14:paraId="60ED922C" w14:textId="77777777" w:rsidR="005A003E" w:rsidRDefault="005A003E" w:rsidP="006B0539">
            <w:pPr>
              <w:spacing w:after="0" w:line="288" w:lineRule="auto"/>
              <w:rPr>
                <w:rFonts w:ascii="Arial" w:eastAsia="Times New Roman" w:hAnsi="Arial" w:cs="Arial"/>
                <w:color w:val="0D0D0D"/>
                <w:sz w:val="16"/>
                <w:szCs w:val="16"/>
                <w:lang w:eastAsia="en-GB"/>
              </w:rPr>
            </w:pPr>
          </w:p>
          <w:p w14:paraId="3A376526" w14:textId="211FEDAC" w:rsidR="005A003E" w:rsidRPr="0071341D" w:rsidRDefault="005A003E" w:rsidP="006B0539">
            <w:pPr>
              <w:spacing w:after="0" w:line="288" w:lineRule="auto"/>
              <w:rPr>
                <w:rFonts w:ascii="Arial" w:eastAsia="Times New Roman" w:hAnsi="Arial" w:cs="Arial"/>
                <w:color w:val="0D0D0D"/>
                <w:sz w:val="16"/>
                <w:szCs w:val="16"/>
                <w:lang w:eastAsia="en-GB"/>
              </w:rPr>
            </w:pPr>
          </w:p>
        </w:tc>
        <w:tc>
          <w:tcPr>
            <w:tcW w:w="2410" w:type="dxa"/>
            <w:shd w:val="clear" w:color="auto" w:fill="auto"/>
            <w:tcMar>
              <w:top w:w="57" w:type="dxa"/>
              <w:bottom w:w="57" w:type="dxa"/>
            </w:tcMar>
          </w:tcPr>
          <w:p w14:paraId="7A303DEA" w14:textId="2C09547E" w:rsidR="00B954F4" w:rsidRPr="0071341D" w:rsidRDefault="00B954F4" w:rsidP="00B954F4">
            <w:pPr>
              <w:spacing w:after="0" w:line="288" w:lineRule="auto"/>
              <w:rPr>
                <w:rFonts w:ascii="Arial" w:eastAsia="Times New Roman" w:hAnsi="Arial" w:cs="Arial"/>
                <w:color w:val="0D0D0D"/>
                <w:sz w:val="16"/>
                <w:szCs w:val="16"/>
                <w:lang w:eastAsia="en-GB"/>
              </w:rPr>
            </w:pPr>
          </w:p>
        </w:tc>
        <w:tc>
          <w:tcPr>
            <w:tcW w:w="4536" w:type="dxa"/>
            <w:shd w:val="clear" w:color="auto" w:fill="auto"/>
            <w:tcMar>
              <w:top w:w="57" w:type="dxa"/>
              <w:bottom w:w="57" w:type="dxa"/>
            </w:tcMar>
          </w:tcPr>
          <w:p w14:paraId="754FF4B1" w14:textId="77777777" w:rsidR="00B954F4" w:rsidRDefault="00B954F4" w:rsidP="0041300B">
            <w:pPr>
              <w:pStyle w:val="ListParagraph"/>
              <w:numPr>
                <w:ilvl w:val="0"/>
                <w:numId w:val="20"/>
              </w:numPr>
              <w:spacing w:after="0" w:line="288" w:lineRule="auto"/>
              <w:ind w:left="360"/>
              <w:rPr>
                <w:rFonts w:ascii="Arial" w:eastAsia="Times New Roman" w:hAnsi="Arial" w:cs="Arial"/>
                <w:color w:val="0D0D0D"/>
                <w:sz w:val="16"/>
                <w:szCs w:val="16"/>
                <w:lang w:eastAsia="en-GB"/>
              </w:rPr>
            </w:pPr>
            <w:r w:rsidRPr="0041300B">
              <w:rPr>
                <w:rFonts w:ascii="Arial" w:eastAsia="Times New Roman" w:hAnsi="Arial" w:cs="Arial"/>
                <w:color w:val="0D0D0D"/>
                <w:sz w:val="16"/>
                <w:szCs w:val="16"/>
                <w:lang w:eastAsia="en-GB"/>
              </w:rPr>
              <w:t>Wider professional assessments of any significant barriers to learning will support and inform effective provision in the classroom and appropriate interventions.</w:t>
            </w:r>
          </w:p>
          <w:p w14:paraId="6BBBABD0" w14:textId="77777777" w:rsidR="0041300B" w:rsidRDefault="0041300B" w:rsidP="0041300B">
            <w:pPr>
              <w:spacing w:after="0" w:line="288" w:lineRule="auto"/>
              <w:rPr>
                <w:rFonts w:ascii="Arial" w:eastAsia="Times New Roman" w:hAnsi="Arial" w:cs="Arial"/>
                <w:color w:val="0D0D0D"/>
                <w:sz w:val="16"/>
                <w:szCs w:val="16"/>
                <w:lang w:eastAsia="en-GB"/>
              </w:rPr>
            </w:pPr>
          </w:p>
          <w:p w14:paraId="41AE8D43" w14:textId="77777777" w:rsidR="0041300B" w:rsidRDefault="0041300B" w:rsidP="0041300B">
            <w:pPr>
              <w:spacing w:after="0" w:line="288" w:lineRule="auto"/>
              <w:rPr>
                <w:rFonts w:ascii="Arial" w:eastAsia="Times New Roman" w:hAnsi="Arial" w:cs="Arial"/>
                <w:color w:val="0D0D0D"/>
                <w:sz w:val="16"/>
                <w:szCs w:val="16"/>
                <w:lang w:eastAsia="en-GB"/>
              </w:rPr>
            </w:pPr>
          </w:p>
          <w:p w14:paraId="782F043D" w14:textId="77777777" w:rsidR="0041300B" w:rsidRDefault="0041300B" w:rsidP="0041300B">
            <w:pPr>
              <w:spacing w:after="0" w:line="288" w:lineRule="auto"/>
              <w:rPr>
                <w:rFonts w:ascii="Arial" w:eastAsia="Times New Roman" w:hAnsi="Arial" w:cs="Arial"/>
                <w:color w:val="0D0D0D"/>
                <w:sz w:val="16"/>
                <w:szCs w:val="16"/>
                <w:lang w:eastAsia="en-GB"/>
              </w:rPr>
            </w:pPr>
          </w:p>
          <w:p w14:paraId="481473B6" w14:textId="77777777" w:rsidR="0041300B" w:rsidRDefault="0041300B" w:rsidP="0041300B">
            <w:pPr>
              <w:spacing w:after="0" w:line="288" w:lineRule="auto"/>
              <w:rPr>
                <w:rFonts w:ascii="Arial" w:eastAsia="Times New Roman" w:hAnsi="Arial" w:cs="Arial"/>
                <w:color w:val="0D0D0D"/>
                <w:sz w:val="16"/>
                <w:szCs w:val="16"/>
                <w:lang w:eastAsia="en-GB"/>
              </w:rPr>
            </w:pPr>
          </w:p>
          <w:p w14:paraId="6A264441" w14:textId="77777777" w:rsidR="0041300B" w:rsidRDefault="0041300B" w:rsidP="0041300B">
            <w:pPr>
              <w:spacing w:after="0" w:line="288" w:lineRule="auto"/>
              <w:rPr>
                <w:rFonts w:ascii="Arial" w:eastAsia="Times New Roman" w:hAnsi="Arial" w:cs="Arial"/>
                <w:color w:val="0D0D0D"/>
                <w:sz w:val="16"/>
                <w:szCs w:val="16"/>
                <w:lang w:eastAsia="en-GB"/>
              </w:rPr>
            </w:pPr>
          </w:p>
          <w:p w14:paraId="27C4356B" w14:textId="53A7DF16" w:rsidR="0041300B" w:rsidRPr="0041300B" w:rsidRDefault="0041300B" w:rsidP="0041300B">
            <w:pPr>
              <w:spacing w:after="0" w:line="288" w:lineRule="auto"/>
              <w:rPr>
                <w:rFonts w:ascii="Arial" w:eastAsia="Times New Roman" w:hAnsi="Arial" w:cs="Arial"/>
                <w:color w:val="0D0D0D"/>
                <w:sz w:val="16"/>
                <w:szCs w:val="16"/>
                <w:lang w:eastAsia="en-GB"/>
              </w:rPr>
            </w:pPr>
          </w:p>
        </w:tc>
        <w:tc>
          <w:tcPr>
            <w:tcW w:w="1559" w:type="dxa"/>
            <w:shd w:val="clear" w:color="auto" w:fill="auto"/>
          </w:tcPr>
          <w:p w14:paraId="0DCFB81D" w14:textId="77777777"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MK / CA</w:t>
            </w:r>
          </w:p>
          <w:p w14:paraId="71132E7C" w14:textId="77777777" w:rsidR="000D4C9B" w:rsidRDefault="000D4C9B" w:rsidP="00B954F4">
            <w:pPr>
              <w:spacing w:after="0" w:line="288" w:lineRule="auto"/>
              <w:rPr>
                <w:rFonts w:ascii="Arial" w:eastAsia="Times New Roman" w:hAnsi="Arial" w:cs="Arial"/>
                <w:color w:val="0D0D0D"/>
                <w:sz w:val="16"/>
                <w:szCs w:val="16"/>
                <w:lang w:eastAsia="en-GB"/>
              </w:rPr>
            </w:pPr>
          </w:p>
          <w:p w14:paraId="10FC26BC" w14:textId="77777777" w:rsidR="000D4C9B" w:rsidRDefault="000D4C9B"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KB (L&amp;L)</w:t>
            </w:r>
          </w:p>
          <w:p w14:paraId="2D4203A4" w14:textId="61679F23" w:rsidR="000D4C9B" w:rsidRDefault="000D4C9B"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BP</w:t>
            </w:r>
          </w:p>
        </w:tc>
        <w:tc>
          <w:tcPr>
            <w:tcW w:w="2239" w:type="dxa"/>
            <w:shd w:val="clear" w:color="auto" w:fill="auto"/>
          </w:tcPr>
          <w:p w14:paraId="58928624" w14:textId="70B15DD7" w:rsidR="00B954F4" w:rsidRDefault="00B954F4" w:rsidP="00B954F4">
            <w:pPr>
              <w:spacing w:after="0" w:line="288" w:lineRule="auto"/>
              <w:rPr>
                <w:rFonts w:ascii="Arial" w:eastAsia="Times New Roman" w:hAnsi="Arial" w:cs="Arial"/>
                <w:color w:val="0D0D0D"/>
                <w:sz w:val="16"/>
                <w:szCs w:val="16"/>
                <w:lang w:eastAsia="en-GB"/>
              </w:rPr>
            </w:pPr>
            <w:r w:rsidRPr="0071341D">
              <w:rPr>
                <w:rFonts w:ascii="Arial" w:eastAsia="Times New Roman" w:hAnsi="Arial" w:cs="Arial"/>
                <w:color w:val="0D0D0D"/>
                <w:sz w:val="16"/>
                <w:szCs w:val="16"/>
                <w:lang w:eastAsia="en-GB"/>
              </w:rPr>
              <w:t>Monthly SEN review meetings.</w:t>
            </w:r>
          </w:p>
        </w:tc>
      </w:tr>
      <w:tr w:rsidR="00B954F4" w:rsidRPr="004D387E" w14:paraId="4BF26AA8" w14:textId="77777777" w:rsidTr="00B412C1">
        <w:trPr>
          <w:trHeight w:hRule="exact" w:val="340"/>
        </w:trPr>
        <w:tc>
          <w:tcPr>
            <w:tcW w:w="13178" w:type="dxa"/>
            <w:gridSpan w:val="6"/>
            <w:shd w:val="clear" w:color="auto" w:fill="auto"/>
            <w:tcMar>
              <w:top w:w="57" w:type="dxa"/>
              <w:bottom w:w="57" w:type="dxa"/>
            </w:tcMar>
          </w:tcPr>
          <w:p w14:paraId="0D535973" w14:textId="21D752D8" w:rsidR="00B954F4" w:rsidRPr="008220FB" w:rsidRDefault="00B954F4" w:rsidP="00B954F4">
            <w:pPr>
              <w:spacing w:after="0" w:line="288" w:lineRule="auto"/>
              <w:jc w:val="right"/>
              <w:rPr>
                <w:rFonts w:ascii="Arial" w:eastAsia="Times New Roman" w:hAnsi="Arial" w:cs="Arial"/>
                <w:color w:val="0D0D0D"/>
                <w:sz w:val="24"/>
                <w:szCs w:val="24"/>
                <w:lang w:eastAsia="en-GB"/>
              </w:rPr>
            </w:pPr>
            <w:r w:rsidRPr="008220FB">
              <w:rPr>
                <w:rFonts w:ascii="Arial" w:eastAsia="Times New Roman" w:hAnsi="Arial" w:cs="Arial"/>
                <w:b/>
                <w:color w:val="0D0D0D"/>
                <w:sz w:val="24"/>
                <w:szCs w:val="24"/>
                <w:lang w:eastAsia="en-GB"/>
              </w:rPr>
              <w:t>Total budgeted cost</w:t>
            </w:r>
          </w:p>
        </w:tc>
        <w:tc>
          <w:tcPr>
            <w:tcW w:w="2239" w:type="dxa"/>
            <w:shd w:val="clear" w:color="auto" w:fill="auto"/>
          </w:tcPr>
          <w:p w14:paraId="519B3FFB" w14:textId="08696718" w:rsidR="00B954F4" w:rsidRPr="0073450A" w:rsidRDefault="008220FB" w:rsidP="00B954F4">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£75,977.00</w:t>
            </w:r>
          </w:p>
        </w:tc>
      </w:tr>
      <w:tr w:rsidR="00B954F4" w:rsidRPr="004D387E" w14:paraId="4D1D7D50" w14:textId="77777777" w:rsidTr="0073450A">
        <w:trPr>
          <w:trHeight w:hRule="exact" w:val="355"/>
        </w:trPr>
        <w:tc>
          <w:tcPr>
            <w:tcW w:w="15417" w:type="dxa"/>
            <w:gridSpan w:val="7"/>
            <w:shd w:val="clear" w:color="auto" w:fill="auto"/>
            <w:tcMar>
              <w:top w:w="57" w:type="dxa"/>
              <w:bottom w:w="57" w:type="dxa"/>
            </w:tcMar>
          </w:tcPr>
          <w:p w14:paraId="2DF28D25" w14:textId="6256581F" w:rsidR="00B954F4" w:rsidRPr="004D387E" w:rsidRDefault="00B954F4" w:rsidP="00B954F4">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B954F4" w:rsidRPr="004D387E" w14:paraId="00E60285" w14:textId="77777777" w:rsidTr="00D37884">
        <w:trPr>
          <w:trHeight w:hRule="exact" w:val="687"/>
        </w:trPr>
        <w:tc>
          <w:tcPr>
            <w:tcW w:w="2547" w:type="dxa"/>
            <w:shd w:val="clear" w:color="auto" w:fill="auto"/>
            <w:tcMar>
              <w:top w:w="57" w:type="dxa"/>
              <w:bottom w:w="57" w:type="dxa"/>
            </w:tcMar>
          </w:tcPr>
          <w:p w14:paraId="750DCD93" w14:textId="4C413A7B" w:rsidR="0041300B" w:rsidRDefault="00B954F4" w:rsidP="00B954F4">
            <w:pPr>
              <w:spacing w:after="0" w:line="288" w:lineRule="auto"/>
              <w:rPr>
                <w:rFonts w:ascii="Arial" w:eastAsia="Times New Roman" w:hAnsi="Arial" w:cs="Arial"/>
                <w:b/>
                <w:color w:val="0D0D0D"/>
                <w:sz w:val="16"/>
                <w:szCs w:val="16"/>
                <w:lang w:eastAsia="en-GB"/>
              </w:rPr>
            </w:pPr>
            <w:r w:rsidRPr="0031617F">
              <w:rPr>
                <w:rFonts w:ascii="Arial" w:eastAsia="Times New Roman" w:hAnsi="Arial" w:cs="Arial"/>
                <w:b/>
                <w:color w:val="0D0D0D"/>
                <w:sz w:val="16"/>
                <w:szCs w:val="16"/>
                <w:lang w:eastAsia="en-GB"/>
              </w:rPr>
              <w:t>Action</w:t>
            </w:r>
          </w:p>
          <w:p w14:paraId="345BBFED" w14:textId="77777777" w:rsidR="0041300B" w:rsidRDefault="0041300B" w:rsidP="00B954F4">
            <w:pPr>
              <w:spacing w:after="0" w:line="288" w:lineRule="auto"/>
              <w:rPr>
                <w:rFonts w:ascii="Arial" w:eastAsia="Times New Roman" w:hAnsi="Arial" w:cs="Arial"/>
                <w:b/>
                <w:color w:val="0D0D0D"/>
                <w:sz w:val="16"/>
                <w:szCs w:val="16"/>
                <w:lang w:eastAsia="en-GB"/>
              </w:rPr>
            </w:pPr>
          </w:p>
          <w:p w14:paraId="43833622" w14:textId="77777777" w:rsidR="0041300B" w:rsidRDefault="0041300B" w:rsidP="00B954F4">
            <w:pPr>
              <w:spacing w:after="0" w:line="288" w:lineRule="auto"/>
              <w:rPr>
                <w:rFonts w:ascii="Arial" w:eastAsia="Times New Roman" w:hAnsi="Arial" w:cs="Arial"/>
                <w:b/>
                <w:color w:val="0D0D0D"/>
                <w:sz w:val="16"/>
                <w:szCs w:val="16"/>
                <w:lang w:eastAsia="en-GB"/>
              </w:rPr>
            </w:pPr>
          </w:p>
          <w:p w14:paraId="456E3937" w14:textId="77777777" w:rsidR="005A003E" w:rsidRDefault="005A003E" w:rsidP="00B954F4">
            <w:pPr>
              <w:spacing w:after="0" w:line="288" w:lineRule="auto"/>
              <w:rPr>
                <w:rFonts w:ascii="Arial" w:eastAsia="Times New Roman" w:hAnsi="Arial" w:cs="Arial"/>
                <w:b/>
                <w:color w:val="0D0D0D"/>
                <w:sz w:val="16"/>
                <w:szCs w:val="16"/>
                <w:lang w:eastAsia="en-GB"/>
              </w:rPr>
            </w:pPr>
          </w:p>
          <w:p w14:paraId="7F5D3ABA" w14:textId="1BC09058" w:rsidR="005A003E" w:rsidRPr="0031617F" w:rsidRDefault="005A003E" w:rsidP="00B954F4">
            <w:pPr>
              <w:spacing w:after="0" w:line="288" w:lineRule="auto"/>
              <w:rPr>
                <w:rFonts w:ascii="Arial" w:eastAsia="Times New Roman" w:hAnsi="Arial" w:cs="Arial"/>
                <w:b/>
                <w:color w:val="0D0D0D"/>
                <w:sz w:val="16"/>
                <w:szCs w:val="16"/>
                <w:lang w:eastAsia="en-GB"/>
              </w:rPr>
            </w:pPr>
          </w:p>
        </w:tc>
        <w:tc>
          <w:tcPr>
            <w:tcW w:w="2126" w:type="dxa"/>
            <w:gridSpan w:val="2"/>
            <w:shd w:val="clear" w:color="auto" w:fill="auto"/>
            <w:tcMar>
              <w:top w:w="57" w:type="dxa"/>
              <w:bottom w:w="57" w:type="dxa"/>
            </w:tcMar>
          </w:tcPr>
          <w:p w14:paraId="36A2FB84" w14:textId="77777777" w:rsidR="00B954F4" w:rsidRPr="0031617F" w:rsidRDefault="00B954F4" w:rsidP="00B954F4">
            <w:pPr>
              <w:spacing w:after="0" w:line="288" w:lineRule="auto"/>
              <w:rPr>
                <w:rFonts w:ascii="Arial" w:eastAsia="Times New Roman" w:hAnsi="Arial" w:cs="Arial"/>
                <w:b/>
                <w:color w:val="0D0D0D"/>
                <w:sz w:val="16"/>
                <w:szCs w:val="16"/>
                <w:lang w:eastAsia="en-GB"/>
              </w:rPr>
            </w:pPr>
            <w:r w:rsidRPr="0031617F">
              <w:rPr>
                <w:rFonts w:ascii="Arial" w:eastAsia="Times New Roman" w:hAnsi="Arial" w:cs="Arial"/>
                <w:b/>
                <w:color w:val="0D0D0D"/>
                <w:sz w:val="16"/>
                <w:szCs w:val="16"/>
                <w:lang w:eastAsia="en-GB"/>
              </w:rPr>
              <w:t>Intended outcome</w:t>
            </w:r>
          </w:p>
        </w:tc>
        <w:tc>
          <w:tcPr>
            <w:tcW w:w="2410" w:type="dxa"/>
            <w:shd w:val="clear" w:color="auto" w:fill="auto"/>
            <w:tcMar>
              <w:top w:w="57" w:type="dxa"/>
              <w:bottom w:w="57" w:type="dxa"/>
            </w:tcMar>
          </w:tcPr>
          <w:p w14:paraId="2597B9DE" w14:textId="77777777" w:rsidR="00B954F4" w:rsidRPr="0031617F" w:rsidRDefault="00B954F4" w:rsidP="00B954F4">
            <w:pPr>
              <w:spacing w:after="0" w:line="288" w:lineRule="auto"/>
              <w:rPr>
                <w:rFonts w:ascii="Arial" w:eastAsia="Times New Roman" w:hAnsi="Arial" w:cs="Arial"/>
                <w:b/>
                <w:color w:val="0D0D0D"/>
                <w:sz w:val="16"/>
                <w:szCs w:val="16"/>
                <w:lang w:eastAsia="en-GB"/>
              </w:rPr>
            </w:pPr>
            <w:r w:rsidRPr="0031617F">
              <w:rPr>
                <w:rFonts w:ascii="Arial" w:eastAsia="Times New Roman" w:hAnsi="Arial" w:cs="Arial"/>
                <w:b/>
                <w:color w:val="0D0D0D"/>
                <w:sz w:val="16"/>
                <w:szCs w:val="16"/>
                <w:lang w:eastAsia="en-GB"/>
              </w:rPr>
              <w:t>What is the evidence and rationale for this choice?</w:t>
            </w:r>
          </w:p>
        </w:tc>
        <w:tc>
          <w:tcPr>
            <w:tcW w:w="4536" w:type="dxa"/>
            <w:shd w:val="clear" w:color="auto" w:fill="auto"/>
            <w:tcMar>
              <w:top w:w="57" w:type="dxa"/>
              <w:bottom w:w="57" w:type="dxa"/>
            </w:tcMar>
          </w:tcPr>
          <w:p w14:paraId="48C234FE" w14:textId="66B5046E" w:rsidR="00B954F4" w:rsidRPr="0031617F" w:rsidRDefault="00B954F4" w:rsidP="00B954F4">
            <w:pPr>
              <w:spacing w:after="0" w:line="288" w:lineRule="auto"/>
              <w:rPr>
                <w:rFonts w:ascii="Arial" w:eastAsia="Times New Roman" w:hAnsi="Arial" w:cs="Arial"/>
                <w:b/>
                <w:color w:val="0D0D0D"/>
                <w:sz w:val="16"/>
                <w:szCs w:val="16"/>
                <w:lang w:eastAsia="en-GB"/>
              </w:rPr>
            </w:pPr>
            <w:r w:rsidRPr="0031617F">
              <w:rPr>
                <w:rFonts w:ascii="Arial" w:eastAsia="Times New Roman" w:hAnsi="Arial" w:cs="Arial"/>
                <w:b/>
                <w:color w:val="0D0D0D"/>
                <w:sz w:val="16"/>
                <w:szCs w:val="16"/>
                <w:lang w:eastAsia="en-GB"/>
              </w:rPr>
              <w:t>How will you ensure it is implemented well?</w:t>
            </w:r>
          </w:p>
        </w:tc>
        <w:tc>
          <w:tcPr>
            <w:tcW w:w="1559" w:type="dxa"/>
            <w:shd w:val="clear" w:color="auto" w:fill="auto"/>
          </w:tcPr>
          <w:p w14:paraId="5D77C8B7" w14:textId="77777777" w:rsidR="00B954F4" w:rsidRPr="0031617F" w:rsidRDefault="00B954F4" w:rsidP="00B954F4">
            <w:pPr>
              <w:spacing w:after="0" w:line="288" w:lineRule="auto"/>
              <w:rPr>
                <w:rFonts w:ascii="Arial" w:eastAsia="Times New Roman" w:hAnsi="Arial" w:cs="Arial"/>
                <w:b/>
                <w:color w:val="0D0D0D"/>
                <w:sz w:val="16"/>
                <w:szCs w:val="16"/>
                <w:lang w:eastAsia="en-GB"/>
              </w:rPr>
            </w:pPr>
            <w:r w:rsidRPr="0031617F">
              <w:rPr>
                <w:rFonts w:ascii="Arial" w:eastAsia="Times New Roman" w:hAnsi="Arial" w:cs="Arial"/>
                <w:b/>
                <w:color w:val="0D0D0D"/>
                <w:sz w:val="16"/>
                <w:szCs w:val="16"/>
                <w:lang w:eastAsia="en-GB"/>
              </w:rPr>
              <w:t>Staff lead</w:t>
            </w:r>
          </w:p>
        </w:tc>
        <w:tc>
          <w:tcPr>
            <w:tcW w:w="2239" w:type="dxa"/>
            <w:shd w:val="clear" w:color="auto" w:fill="auto"/>
          </w:tcPr>
          <w:p w14:paraId="575C0984" w14:textId="77777777" w:rsidR="00B954F4" w:rsidRPr="0031617F" w:rsidRDefault="00B954F4" w:rsidP="00B954F4">
            <w:pPr>
              <w:spacing w:after="0" w:line="288" w:lineRule="auto"/>
              <w:rPr>
                <w:rFonts w:ascii="Arial" w:eastAsia="Times New Roman" w:hAnsi="Arial" w:cs="Arial"/>
                <w:b/>
                <w:color w:val="0D0D0D"/>
                <w:sz w:val="16"/>
                <w:szCs w:val="16"/>
                <w:lang w:eastAsia="en-GB"/>
              </w:rPr>
            </w:pPr>
            <w:r w:rsidRPr="0031617F">
              <w:rPr>
                <w:rFonts w:ascii="Arial" w:eastAsia="Times New Roman" w:hAnsi="Arial" w:cs="Arial"/>
                <w:b/>
                <w:color w:val="0D0D0D"/>
                <w:sz w:val="16"/>
                <w:szCs w:val="16"/>
                <w:lang w:eastAsia="en-GB"/>
              </w:rPr>
              <w:t>When will you review implementation?</w:t>
            </w:r>
          </w:p>
        </w:tc>
      </w:tr>
      <w:tr w:rsidR="00B954F4" w:rsidRPr="004D387E" w14:paraId="7BF7A9A4" w14:textId="77777777" w:rsidTr="00B954F4">
        <w:trPr>
          <w:trHeight w:hRule="exact" w:val="3611"/>
        </w:trPr>
        <w:tc>
          <w:tcPr>
            <w:tcW w:w="2547" w:type="dxa"/>
            <w:shd w:val="clear" w:color="auto" w:fill="auto"/>
            <w:tcMar>
              <w:top w:w="57" w:type="dxa"/>
              <w:bottom w:w="57" w:type="dxa"/>
            </w:tcMar>
          </w:tcPr>
          <w:p w14:paraId="76BA6425" w14:textId="1F6A5AAF" w:rsidR="00B954F4" w:rsidRDefault="008220FB"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Curriculum e</w:t>
            </w:r>
            <w:r w:rsidR="00B954F4">
              <w:rPr>
                <w:rFonts w:ascii="Arial" w:eastAsia="Times New Roman" w:hAnsi="Arial" w:cs="Arial"/>
                <w:color w:val="0D0D0D"/>
                <w:sz w:val="16"/>
                <w:szCs w:val="16"/>
                <w:lang w:eastAsia="en-GB"/>
              </w:rPr>
              <w:t>nrichment activities through trips, residential visits, music, school choir, performance.</w:t>
            </w:r>
          </w:p>
          <w:p w14:paraId="7415A577" w14:textId="7D79B5F2" w:rsidR="00B954F4" w:rsidRDefault="00B954F4" w:rsidP="00B954F4">
            <w:pPr>
              <w:spacing w:after="0" w:line="288" w:lineRule="auto"/>
              <w:rPr>
                <w:rFonts w:ascii="Arial" w:eastAsia="Times New Roman" w:hAnsi="Arial" w:cs="Arial"/>
                <w:color w:val="0D0D0D"/>
                <w:sz w:val="16"/>
                <w:szCs w:val="16"/>
                <w:lang w:eastAsia="en-GB"/>
              </w:rPr>
            </w:pPr>
          </w:p>
          <w:p w14:paraId="35422D07" w14:textId="77777777"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Outstanding P.E provision, incorporating themes of health and well-being.</w:t>
            </w:r>
          </w:p>
          <w:p w14:paraId="46C630EC" w14:textId="77777777" w:rsidR="00B954F4" w:rsidRDefault="00B954F4" w:rsidP="00B954F4">
            <w:pPr>
              <w:spacing w:after="0" w:line="288" w:lineRule="auto"/>
              <w:rPr>
                <w:rFonts w:ascii="Arial" w:eastAsia="Times New Roman" w:hAnsi="Arial" w:cs="Arial"/>
                <w:color w:val="0D0D0D"/>
                <w:sz w:val="16"/>
                <w:szCs w:val="16"/>
                <w:lang w:eastAsia="en-GB"/>
              </w:rPr>
            </w:pPr>
          </w:p>
          <w:p w14:paraId="3C4F9D3C" w14:textId="77777777"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Free after school Clubs</w:t>
            </w:r>
          </w:p>
          <w:p w14:paraId="554FD5EC" w14:textId="77777777" w:rsidR="00B954F4" w:rsidRDefault="00B954F4" w:rsidP="00B954F4">
            <w:pPr>
              <w:spacing w:after="0" w:line="288" w:lineRule="auto"/>
              <w:rPr>
                <w:rFonts w:ascii="Arial" w:eastAsia="Times New Roman" w:hAnsi="Arial" w:cs="Arial"/>
                <w:color w:val="0D0D0D"/>
                <w:sz w:val="16"/>
                <w:szCs w:val="16"/>
                <w:lang w:eastAsia="en-GB"/>
              </w:rPr>
            </w:pPr>
          </w:p>
          <w:p w14:paraId="72CE9161" w14:textId="6ACCF86E"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Holiday Clubs</w:t>
            </w:r>
          </w:p>
          <w:p w14:paraId="546374B1" w14:textId="06809753" w:rsidR="00B954F4" w:rsidRDefault="00B954F4" w:rsidP="00B954F4">
            <w:pPr>
              <w:spacing w:after="0" w:line="288" w:lineRule="auto"/>
              <w:rPr>
                <w:rFonts w:ascii="Arial" w:eastAsia="Times New Roman" w:hAnsi="Arial" w:cs="Arial"/>
                <w:color w:val="0D0D0D"/>
                <w:sz w:val="16"/>
                <w:szCs w:val="16"/>
                <w:lang w:eastAsia="en-GB"/>
              </w:rPr>
            </w:pPr>
          </w:p>
          <w:p w14:paraId="0E3A09A5" w14:textId="65E7E4A4"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Eco Club</w:t>
            </w:r>
          </w:p>
          <w:p w14:paraId="0C3B4C83" w14:textId="59F2E467" w:rsidR="00B954F4" w:rsidRDefault="00B954F4" w:rsidP="00B954F4">
            <w:pPr>
              <w:spacing w:after="0" w:line="288" w:lineRule="auto"/>
              <w:rPr>
                <w:rFonts w:ascii="Arial" w:eastAsia="Times New Roman" w:hAnsi="Arial" w:cs="Arial"/>
                <w:color w:val="0D0D0D"/>
                <w:sz w:val="16"/>
                <w:szCs w:val="16"/>
                <w:lang w:eastAsia="en-GB"/>
              </w:rPr>
            </w:pPr>
          </w:p>
          <w:p w14:paraId="563120B4" w14:textId="4EA4ABBB"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Uniform support</w:t>
            </w:r>
          </w:p>
          <w:p w14:paraId="1E5CFEA0" w14:textId="5AB5B6BA" w:rsidR="008220FB" w:rsidRDefault="008220FB"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Chess Club</w:t>
            </w:r>
          </w:p>
          <w:p w14:paraId="1CF1C384" w14:textId="77777777" w:rsidR="00B954F4" w:rsidRDefault="00B954F4" w:rsidP="00B954F4">
            <w:pPr>
              <w:spacing w:after="0" w:line="288" w:lineRule="auto"/>
              <w:rPr>
                <w:rFonts w:ascii="Arial" w:eastAsia="Times New Roman" w:hAnsi="Arial" w:cs="Arial"/>
                <w:color w:val="0D0D0D"/>
                <w:sz w:val="16"/>
                <w:szCs w:val="16"/>
                <w:lang w:eastAsia="en-GB"/>
              </w:rPr>
            </w:pPr>
          </w:p>
          <w:p w14:paraId="7B5D7B7B" w14:textId="4C571831" w:rsidR="00B954F4" w:rsidRDefault="00B954F4" w:rsidP="00B954F4">
            <w:pPr>
              <w:spacing w:after="0" w:line="288" w:lineRule="auto"/>
              <w:rPr>
                <w:rFonts w:ascii="Arial" w:eastAsia="Times New Roman" w:hAnsi="Arial" w:cs="Arial"/>
                <w:color w:val="0D0D0D"/>
                <w:sz w:val="16"/>
                <w:szCs w:val="16"/>
                <w:lang w:eastAsia="en-GB"/>
              </w:rPr>
            </w:pPr>
          </w:p>
          <w:p w14:paraId="4447E90A" w14:textId="77777777" w:rsidR="00B954F4" w:rsidRDefault="00B954F4" w:rsidP="00B954F4">
            <w:pPr>
              <w:spacing w:after="0" w:line="288" w:lineRule="auto"/>
              <w:rPr>
                <w:rFonts w:ascii="Arial" w:eastAsia="Times New Roman" w:hAnsi="Arial" w:cs="Arial"/>
                <w:color w:val="0D0D0D"/>
                <w:sz w:val="16"/>
                <w:szCs w:val="16"/>
                <w:lang w:eastAsia="en-GB"/>
              </w:rPr>
            </w:pPr>
          </w:p>
          <w:p w14:paraId="518D67CD" w14:textId="38D40EB2" w:rsidR="00B954F4" w:rsidRDefault="00B954F4" w:rsidP="00B954F4">
            <w:pPr>
              <w:spacing w:after="0" w:line="288" w:lineRule="auto"/>
              <w:rPr>
                <w:rFonts w:ascii="Arial" w:eastAsia="Times New Roman" w:hAnsi="Arial" w:cs="Arial"/>
                <w:color w:val="0D0D0D"/>
                <w:sz w:val="16"/>
                <w:szCs w:val="16"/>
                <w:lang w:eastAsia="en-GB"/>
              </w:rPr>
            </w:pPr>
          </w:p>
          <w:p w14:paraId="3A44A532" w14:textId="77777777" w:rsidR="00B954F4" w:rsidRDefault="00B954F4" w:rsidP="00B954F4">
            <w:pPr>
              <w:spacing w:after="0" w:line="288" w:lineRule="auto"/>
              <w:rPr>
                <w:rFonts w:ascii="Arial" w:eastAsia="Times New Roman" w:hAnsi="Arial" w:cs="Arial"/>
                <w:color w:val="0D0D0D"/>
                <w:sz w:val="16"/>
                <w:szCs w:val="16"/>
                <w:lang w:eastAsia="en-GB"/>
              </w:rPr>
            </w:pPr>
          </w:p>
          <w:p w14:paraId="4145FE86" w14:textId="77777777" w:rsidR="00B954F4" w:rsidRDefault="00B954F4" w:rsidP="00B954F4">
            <w:pPr>
              <w:spacing w:after="0" w:line="288" w:lineRule="auto"/>
              <w:rPr>
                <w:rFonts w:ascii="Arial" w:eastAsia="Times New Roman" w:hAnsi="Arial" w:cs="Arial"/>
                <w:color w:val="0D0D0D"/>
                <w:sz w:val="16"/>
                <w:szCs w:val="16"/>
                <w:lang w:eastAsia="en-GB"/>
              </w:rPr>
            </w:pPr>
          </w:p>
          <w:p w14:paraId="005C7E69" w14:textId="776A3877" w:rsidR="00B954F4" w:rsidRDefault="00B954F4" w:rsidP="00B954F4">
            <w:pPr>
              <w:spacing w:after="0" w:line="288" w:lineRule="auto"/>
              <w:rPr>
                <w:rFonts w:ascii="Arial" w:eastAsia="Times New Roman" w:hAnsi="Arial" w:cs="Arial"/>
                <w:color w:val="0D0D0D"/>
                <w:sz w:val="16"/>
                <w:szCs w:val="16"/>
                <w:lang w:eastAsia="en-GB"/>
              </w:rPr>
            </w:pPr>
          </w:p>
          <w:p w14:paraId="41052185" w14:textId="2EC88010" w:rsidR="00B954F4" w:rsidRDefault="00B954F4" w:rsidP="00B954F4">
            <w:pPr>
              <w:spacing w:after="0" w:line="288" w:lineRule="auto"/>
              <w:rPr>
                <w:rFonts w:ascii="Arial" w:eastAsia="Times New Roman" w:hAnsi="Arial" w:cs="Arial"/>
                <w:color w:val="0D0D0D"/>
                <w:sz w:val="16"/>
                <w:szCs w:val="16"/>
                <w:lang w:eastAsia="en-GB"/>
              </w:rPr>
            </w:pPr>
          </w:p>
          <w:p w14:paraId="670482B7" w14:textId="77777777" w:rsidR="00B954F4" w:rsidRDefault="00B954F4" w:rsidP="00B954F4">
            <w:pPr>
              <w:spacing w:after="0" w:line="288" w:lineRule="auto"/>
              <w:rPr>
                <w:rFonts w:ascii="Arial" w:eastAsia="Times New Roman" w:hAnsi="Arial" w:cs="Arial"/>
                <w:color w:val="0D0D0D"/>
                <w:sz w:val="16"/>
                <w:szCs w:val="16"/>
                <w:lang w:eastAsia="en-GB"/>
              </w:rPr>
            </w:pPr>
          </w:p>
          <w:p w14:paraId="24FA8261" w14:textId="77777777" w:rsidR="00B954F4" w:rsidRDefault="00B954F4" w:rsidP="00B954F4">
            <w:pPr>
              <w:spacing w:after="0" w:line="288" w:lineRule="auto"/>
              <w:rPr>
                <w:rFonts w:ascii="Comic Sans MS" w:hAnsi="Comic Sans MS"/>
                <w:sz w:val="18"/>
                <w:szCs w:val="20"/>
              </w:rPr>
            </w:pPr>
          </w:p>
          <w:p w14:paraId="7B978BC4" w14:textId="77777777" w:rsidR="00B954F4" w:rsidRDefault="00B954F4" w:rsidP="00B954F4">
            <w:pPr>
              <w:spacing w:after="0" w:line="288" w:lineRule="auto"/>
              <w:rPr>
                <w:rFonts w:ascii="Comic Sans MS" w:hAnsi="Comic Sans MS"/>
                <w:sz w:val="18"/>
                <w:szCs w:val="20"/>
              </w:rPr>
            </w:pPr>
          </w:p>
          <w:p w14:paraId="12FB5B92" w14:textId="0EF58261" w:rsidR="00B954F4" w:rsidRPr="004D387E" w:rsidRDefault="00B954F4" w:rsidP="00B954F4">
            <w:pPr>
              <w:rPr>
                <w:rFonts w:ascii="Arial" w:eastAsia="Times New Roman" w:hAnsi="Arial" w:cs="Arial"/>
                <w:color w:val="0D0D0D"/>
                <w:sz w:val="24"/>
                <w:szCs w:val="24"/>
                <w:lang w:eastAsia="en-GB"/>
              </w:rPr>
            </w:pPr>
          </w:p>
        </w:tc>
        <w:tc>
          <w:tcPr>
            <w:tcW w:w="2126" w:type="dxa"/>
            <w:gridSpan w:val="2"/>
            <w:shd w:val="clear" w:color="auto" w:fill="auto"/>
            <w:tcMar>
              <w:top w:w="57" w:type="dxa"/>
              <w:bottom w:w="57" w:type="dxa"/>
            </w:tcMar>
          </w:tcPr>
          <w:p w14:paraId="4FF4ACCE" w14:textId="3CCC4E21" w:rsidR="00B954F4" w:rsidRPr="00FE047F" w:rsidRDefault="00B954F4" w:rsidP="00B954F4">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 xml:space="preserve">All pupils enjoy a broad and balanced curriculum offer, which enriches their understanding of topics and wider life skills and opportunities. </w:t>
            </w:r>
          </w:p>
        </w:tc>
        <w:tc>
          <w:tcPr>
            <w:tcW w:w="2410" w:type="dxa"/>
            <w:shd w:val="clear" w:color="auto" w:fill="auto"/>
            <w:tcMar>
              <w:top w:w="57" w:type="dxa"/>
              <w:bottom w:w="57" w:type="dxa"/>
            </w:tcMar>
          </w:tcPr>
          <w:p w14:paraId="5AF429F0" w14:textId="77777777" w:rsidR="00B954F4" w:rsidRPr="00FE047F" w:rsidRDefault="00B954F4" w:rsidP="00B954F4">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Subsidise the cost of trips and experiences reduces the financial pressure on families and ensures pupil opportunity is accessible for all members of the community.</w:t>
            </w:r>
          </w:p>
          <w:p w14:paraId="78964C16" w14:textId="5DEA06F6" w:rsidR="00B954F4" w:rsidRPr="00FE047F" w:rsidRDefault="00B954F4" w:rsidP="00B954F4">
            <w:pPr>
              <w:spacing w:after="0" w:line="288" w:lineRule="auto"/>
              <w:rPr>
                <w:rFonts w:ascii="Arial" w:eastAsia="Times New Roman" w:hAnsi="Arial" w:cs="Arial"/>
                <w:color w:val="0D0D0D"/>
                <w:sz w:val="16"/>
                <w:szCs w:val="16"/>
                <w:lang w:eastAsia="en-GB"/>
              </w:rPr>
            </w:pPr>
          </w:p>
        </w:tc>
        <w:tc>
          <w:tcPr>
            <w:tcW w:w="4536" w:type="dxa"/>
            <w:shd w:val="clear" w:color="auto" w:fill="auto"/>
            <w:tcMar>
              <w:top w:w="57" w:type="dxa"/>
              <w:bottom w:w="57" w:type="dxa"/>
            </w:tcMar>
          </w:tcPr>
          <w:p w14:paraId="04193D98" w14:textId="29ECCCFF" w:rsidR="00B954F4" w:rsidRPr="0041300B" w:rsidRDefault="00B954F4" w:rsidP="0041300B">
            <w:pPr>
              <w:pStyle w:val="ListParagraph"/>
              <w:numPr>
                <w:ilvl w:val="0"/>
                <w:numId w:val="20"/>
              </w:numPr>
              <w:spacing w:after="0" w:line="288" w:lineRule="auto"/>
              <w:ind w:left="360"/>
              <w:rPr>
                <w:rFonts w:ascii="Arial" w:eastAsia="Times New Roman" w:hAnsi="Arial" w:cs="Arial"/>
                <w:color w:val="0D0D0D"/>
                <w:sz w:val="16"/>
                <w:szCs w:val="16"/>
                <w:lang w:eastAsia="en-GB"/>
              </w:rPr>
            </w:pPr>
            <w:r w:rsidRPr="0041300B">
              <w:rPr>
                <w:rFonts w:ascii="Arial" w:eastAsia="Times New Roman" w:hAnsi="Arial" w:cs="Arial"/>
                <w:color w:val="0D0D0D"/>
                <w:sz w:val="16"/>
                <w:szCs w:val="16"/>
                <w:lang w:eastAsia="en-GB"/>
              </w:rPr>
              <w:t>Monitoring the PP pupils who attend visits and experiences, paying the contribution requested of them, where appropriate.</w:t>
            </w:r>
          </w:p>
          <w:p w14:paraId="083BDD91" w14:textId="5D62CD85" w:rsidR="00B954F4" w:rsidRPr="0041300B" w:rsidRDefault="00B954F4" w:rsidP="0041300B">
            <w:pPr>
              <w:pStyle w:val="ListParagraph"/>
              <w:numPr>
                <w:ilvl w:val="0"/>
                <w:numId w:val="20"/>
              </w:numPr>
              <w:spacing w:after="0" w:line="288" w:lineRule="auto"/>
              <w:ind w:left="360"/>
              <w:rPr>
                <w:rFonts w:ascii="Arial" w:eastAsia="Times New Roman" w:hAnsi="Arial" w:cs="Arial"/>
                <w:color w:val="0D0D0D"/>
                <w:sz w:val="16"/>
                <w:szCs w:val="16"/>
                <w:lang w:eastAsia="en-GB"/>
              </w:rPr>
            </w:pPr>
            <w:r w:rsidRPr="0041300B">
              <w:rPr>
                <w:rFonts w:ascii="Arial" w:eastAsia="Times New Roman" w:hAnsi="Arial" w:cs="Arial"/>
                <w:color w:val="0D0D0D"/>
                <w:sz w:val="16"/>
                <w:szCs w:val="16"/>
                <w:lang w:eastAsia="en-GB"/>
              </w:rPr>
              <w:t>Specialist music provision</w:t>
            </w:r>
          </w:p>
          <w:p w14:paraId="38F1EA12" w14:textId="794A7837" w:rsidR="00B954F4" w:rsidRPr="0041300B" w:rsidRDefault="00B954F4" w:rsidP="0041300B">
            <w:pPr>
              <w:pStyle w:val="ListParagraph"/>
              <w:numPr>
                <w:ilvl w:val="0"/>
                <w:numId w:val="20"/>
              </w:numPr>
              <w:spacing w:after="0" w:line="288" w:lineRule="auto"/>
              <w:ind w:left="360"/>
              <w:rPr>
                <w:rFonts w:ascii="Arial" w:eastAsia="Times New Roman" w:hAnsi="Arial" w:cs="Arial"/>
                <w:color w:val="0D0D0D"/>
                <w:sz w:val="16"/>
                <w:szCs w:val="16"/>
                <w:lang w:eastAsia="en-GB"/>
              </w:rPr>
            </w:pPr>
            <w:r w:rsidRPr="0041300B">
              <w:rPr>
                <w:rFonts w:ascii="Arial" w:eastAsia="Times New Roman" w:hAnsi="Arial" w:cs="Arial"/>
                <w:color w:val="0D0D0D"/>
                <w:sz w:val="16"/>
                <w:szCs w:val="16"/>
                <w:lang w:eastAsia="en-GB"/>
              </w:rPr>
              <w:t xml:space="preserve">Specialist P.E. provision from sport coaches </w:t>
            </w:r>
          </w:p>
        </w:tc>
        <w:tc>
          <w:tcPr>
            <w:tcW w:w="1559" w:type="dxa"/>
            <w:shd w:val="clear" w:color="auto" w:fill="auto"/>
          </w:tcPr>
          <w:p w14:paraId="33B0ACA6" w14:textId="0F945C59"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SH / DF / EP/ CN / MK</w:t>
            </w:r>
          </w:p>
          <w:p w14:paraId="69DF5D91" w14:textId="77777777" w:rsidR="00B954F4" w:rsidRDefault="00B954F4" w:rsidP="00B954F4">
            <w:pPr>
              <w:spacing w:after="0" w:line="288" w:lineRule="auto"/>
              <w:rPr>
                <w:rFonts w:ascii="Arial" w:eastAsia="Times New Roman" w:hAnsi="Arial" w:cs="Arial"/>
                <w:color w:val="0D0D0D"/>
                <w:sz w:val="16"/>
                <w:szCs w:val="16"/>
                <w:lang w:eastAsia="en-GB"/>
              </w:rPr>
            </w:pPr>
          </w:p>
          <w:p w14:paraId="099C3E79" w14:textId="77777777" w:rsidR="00B954F4" w:rsidRDefault="00B954F4" w:rsidP="00B954F4">
            <w:pPr>
              <w:spacing w:after="0" w:line="288" w:lineRule="auto"/>
              <w:rPr>
                <w:rFonts w:ascii="Arial" w:eastAsia="Times New Roman" w:hAnsi="Arial" w:cs="Arial"/>
                <w:color w:val="0D0D0D"/>
                <w:sz w:val="16"/>
                <w:szCs w:val="16"/>
                <w:lang w:eastAsia="en-GB"/>
              </w:rPr>
            </w:pPr>
          </w:p>
          <w:p w14:paraId="328C4A0A" w14:textId="77777777" w:rsidR="00B954F4" w:rsidRDefault="00B954F4" w:rsidP="00B954F4">
            <w:pPr>
              <w:spacing w:after="0" w:line="288" w:lineRule="auto"/>
              <w:rPr>
                <w:rFonts w:ascii="Arial" w:eastAsia="Times New Roman" w:hAnsi="Arial" w:cs="Arial"/>
                <w:color w:val="0D0D0D"/>
                <w:sz w:val="16"/>
                <w:szCs w:val="16"/>
                <w:lang w:eastAsia="en-GB"/>
              </w:rPr>
            </w:pPr>
          </w:p>
          <w:p w14:paraId="7D45BA50" w14:textId="77777777"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JS / SN</w:t>
            </w:r>
          </w:p>
          <w:p w14:paraId="425FF12E" w14:textId="77777777" w:rsidR="00B954F4" w:rsidRDefault="00B954F4" w:rsidP="00B954F4">
            <w:pPr>
              <w:spacing w:after="0" w:line="288" w:lineRule="auto"/>
              <w:rPr>
                <w:rFonts w:ascii="Arial" w:eastAsia="Times New Roman" w:hAnsi="Arial" w:cs="Arial"/>
                <w:color w:val="0D0D0D"/>
                <w:sz w:val="16"/>
                <w:szCs w:val="16"/>
                <w:lang w:eastAsia="en-GB"/>
              </w:rPr>
            </w:pPr>
          </w:p>
          <w:p w14:paraId="2B9C2165" w14:textId="77777777"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JS /SN / teaching and support staff</w:t>
            </w:r>
          </w:p>
          <w:p w14:paraId="3981CC4A" w14:textId="77777777" w:rsidR="00B954F4" w:rsidRDefault="00B954F4" w:rsidP="00B954F4">
            <w:pPr>
              <w:spacing w:after="0" w:line="288" w:lineRule="auto"/>
              <w:rPr>
                <w:rFonts w:ascii="Arial" w:eastAsia="Times New Roman" w:hAnsi="Arial" w:cs="Arial"/>
                <w:color w:val="0D0D0D"/>
                <w:sz w:val="16"/>
                <w:szCs w:val="16"/>
                <w:lang w:eastAsia="en-GB"/>
              </w:rPr>
            </w:pPr>
          </w:p>
          <w:p w14:paraId="366B2E60" w14:textId="77777777"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JS / SN / MK</w:t>
            </w:r>
          </w:p>
          <w:p w14:paraId="2A3ABD5D" w14:textId="77777777" w:rsidR="00B954F4" w:rsidRDefault="00B954F4" w:rsidP="00B954F4">
            <w:pPr>
              <w:spacing w:after="0" w:line="288" w:lineRule="auto"/>
              <w:rPr>
                <w:rFonts w:ascii="Arial" w:eastAsia="Times New Roman" w:hAnsi="Arial" w:cs="Arial"/>
                <w:color w:val="0D0D0D"/>
                <w:sz w:val="16"/>
                <w:szCs w:val="16"/>
                <w:lang w:eastAsia="en-GB"/>
              </w:rPr>
            </w:pPr>
          </w:p>
          <w:p w14:paraId="584EAB45" w14:textId="77777777" w:rsidR="00B954F4"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HP</w:t>
            </w:r>
          </w:p>
          <w:p w14:paraId="65238D68" w14:textId="77777777" w:rsidR="00B954F4" w:rsidRDefault="00B954F4" w:rsidP="00B954F4">
            <w:pPr>
              <w:spacing w:after="0" w:line="288" w:lineRule="auto"/>
              <w:rPr>
                <w:rFonts w:ascii="Arial" w:eastAsia="Times New Roman" w:hAnsi="Arial" w:cs="Arial"/>
                <w:color w:val="0D0D0D"/>
                <w:sz w:val="16"/>
                <w:szCs w:val="16"/>
                <w:lang w:eastAsia="en-GB"/>
              </w:rPr>
            </w:pPr>
          </w:p>
          <w:p w14:paraId="33AD749B" w14:textId="0893C653" w:rsidR="00B954F4" w:rsidRPr="00FE047F" w:rsidRDefault="00B954F4" w:rsidP="00B954F4">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MK</w:t>
            </w:r>
          </w:p>
        </w:tc>
        <w:tc>
          <w:tcPr>
            <w:tcW w:w="2239" w:type="dxa"/>
            <w:shd w:val="clear" w:color="auto" w:fill="auto"/>
          </w:tcPr>
          <w:p w14:paraId="205F1D67" w14:textId="60B0372C" w:rsidR="00B954F4" w:rsidRPr="00FE047F" w:rsidRDefault="00B954F4" w:rsidP="00B954F4">
            <w:pPr>
              <w:spacing w:after="0" w:line="288" w:lineRule="auto"/>
              <w:rPr>
                <w:rFonts w:ascii="Arial" w:eastAsia="Times New Roman" w:hAnsi="Arial" w:cs="Arial"/>
                <w:color w:val="0D0D0D"/>
                <w:sz w:val="16"/>
                <w:szCs w:val="16"/>
                <w:lang w:eastAsia="en-GB"/>
              </w:rPr>
            </w:pPr>
            <w:r w:rsidRPr="00FE047F">
              <w:rPr>
                <w:rFonts w:ascii="Arial" w:eastAsia="Times New Roman" w:hAnsi="Arial" w:cs="Arial"/>
                <w:color w:val="0D0D0D"/>
                <w:sz w:val="16"/>
                <w:szCs w:val="16"/>
                <w:lang w:eastAsia="en-GB"/>
              </w:rPr>
              <w:t>Termly</w:t>
            </w:r>
          </w:p>
        </w:tc>
      </w:tr>
      <w:tr w:rsidR="00B954F4" w:rsidRPr="004D387E" w14:paraId="36C7B904" w14:textId="77777777" w:rsidTr="00B412C1">
        <w:trPr>
          <w:trHeight w:hRule="exact" w:val="651"/>
        </w:trPr>
        <w:tc>
          <w:tcPr>
            <w:tcW w:w="13178" w:type="dxa"/>
            <w:gridSpan w:val="6"/>
            <w:shd w:val="clear" w:color="auto" w:fill="auto"/>
            <w:tcMar>
              <w:top w:w="57" w:type="dxa"/>
              <w:bottom w:w="57" w:type="dxa"/>
            </w:tcMar>
          </w:tcPr>
          <w:p w14:paraId="00914084" w14:textId="003BEDDE" w:rsidR="00B954F4" w:rsidRPr="004D387E" w:rsidRDefault="00B954F4" w:rsidP="00B954F4">
            <w:pPr>
              <w:spacing w:after="240" w:line="288" w:lineRule="auto"/>
              <w:jc w:val="right"/>
              <w:rPr>
                <w:rFonts w:ascii="Arial" w:eastAsia="Times New Roman" w:hAnsi="Arial" w:cs="Arial"/>
                <w:b/>
                <w:color w:val="0D0D0D"/>
                <w:sz w:val="24"/>
                <w:szCs w:val="24"/>
                <w:lang w:eastAsia="en-GB"/>
              </w:rPr>
            </w:pPr>
            <w:r w:rsidRPr="008220FB">
              <w:rPr>
                <w:rFonts w:ascii="Arial" w:eastAsia="Times New Roman" w:hAnsi="Arial" w:cs="Arial"/>
                <w:b/>
                <w:color w:val="0D0D0D"/>
                <w:sz w:val="24"/>
                <w:szCs w:val="24"/>
                <w:lang w:eastAsia="en-GB"/>
              </w:rPr>
              <w:t>Total budgeted cost</w:t>
            </w:r>
          </w:p>
        </w:tc>
        <w:tc>
          <w:tcPr>
            <w:tcW w:w="2239" w:type="dxa"/>
            <w:shd w:val="clear" w:color="auto" w:fill="auto"/>
          </w:tcPr>
          <w:p w14:paraId="5F64BD86" w14:textId="0825082B" w:rsidR="00B954F4" w:rsidRPr="004D387E" w:rsidRDefault="008220FB" w:rsidP="00B954F4">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£79,683.00</w:t>
            </w:r>
          </w:p>
        </w:tc>
      </w:tr>
    </w:tbl>
    <w:p w14:paraId="0B8EF8C7" w14:textId="5F62584D" w:rsidR="004A5637" w:rsidRDefault="004A5637"/>
    <w:p w14:paraId="40AC01CF" w14:textId="760CB06B" w:rsidR="002B006D" w:rsidRDefault="002B006D"/>
    <w:p w14:paraId="74AB65F8" w14:textId="44ECF654" w:rsidR="002B006D" w:rsidRDefault="002B006D"/>
    <w:p w14:paraId="6A948841" w14:textId="35B39526" w:rsidR="002B006D" w:rsidRDefault="002B006D"/>
    <w:sectPr w:rsidR="002B006D" w:rsidSect="002B006D">
      <w:pgSz w:w="16838" w:h="11906" w:orient="landscape"/>
      <w:pgMar w:top="567" w:right="953"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4415C"/>
    <w:multiLevelType w:val="hybridMultilevel"/>
    <w:tmpl w:val="DACA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57285"/>
    <w:multiLevelType w:val="hybridMultilevel"/>
    <w:tmpl w:val="5A8061D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34C40E11"/>
    <w:multiLevelType w:val="hybridMultilevel"/>
    <w:tmpl w:val="A476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D523D42"/>
    <w:multiLevelType w:val="hybridMultilevel"/>
    <w:tmpl w:val="96D6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0" w15:restartNumberingAfterBreak="0">
    <w:nsid w:val="4DCC51F2"/>
    <w:multiLevelType w:val="hybridMultilevel"/>
    <w:tmpl w:val="FAD8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A609D"/>
    <w:multiLevelType w:val="hybridMultilevel"/>
    <w:tmpl w:val="AB2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930B5"/>
    <w:multiLevelType w:val="hybridMultilevel"/>
    <w:tmpl w:val="7DA8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C56C6"/>
    <w:multiLevelType w:val="hybridMultilevel"/>
    <w:tmpl w:val="8410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65435E"/>
    <w:multiLevelType w:val="hybridMultilevel"/>
    <w:tmpl w:val="8084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32CA8"/>
    <w:multiLevelType w:val="hybridMultilevel"/>
    <w:tmpl w:val="E03C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76CE1"/>
    <w:multiLevelType w:val="hybridMultilevel"/>
    <w:tmpl w:val="7D2E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3"/>
  </w:num>
  <w:num w:numId="2">
    <w:abstractNumId w:val="0"/>
  </w:num>
  <w:num w:numId="3">
    <w:abstractNumId w:val="22"/>
  </w:num>
  <w:num w:numId="4">
    <w:abstractNumId w:val="7"/>
  </w:num>
  <w:num w:numId="5">
    <w:abstractNumId w:val="19"/>
  </w:num>
  <w:num w:numId="6">
    <w:abstractNumId w:val="21"/>
  </w:num>
  <w:num w:numId="7">
    <w:abstractNumId w:val="20"/>
  </w:num>
  <w:num w:numId="8">
    <w:abstractNumId w:val="2"/>
  </w:num>
  <w:num w:numId="9">
    <w:abstractNumId w:val="3"/>
  </w:num>
  <w:num w:numId="10">
    <w:abstractNumId w:val="6"/>
  </w:num>
  <w:num w:numId="11">
    <w:abstractNumId w:val="9"/>
  </w:num>
  <w:num w:numId="12">
    <w:abstractNumId w:val="15"/>
  </w:num>
  <w:num w:numId="13">
    <w:abstractNumId w:val="8"/>
  </w:num>
  <w:num w:numId="14">
    <w:abstractNumId w:val="1"/>
  </w:num>
  <w:num w:numId="15">
    <w:abstractNumId w:val="16"/>
  </w:num>
  <w:num w:numId="16">
    <w:abstractNumId w:val="18"/>
  </w:num>
  <w:num w:numId="17">
    <w:abstractNumId w:val="4"/>
  </w:num>
  <w:num w:numId="18">
    <w:abstractNumId w:val="14"/>
  </w:num>
  <w:num w:numId="19">
    <w:abstractNumId w:val="12"/>
  </w:num>
  <w:num w:numId="20">
    <w:abstractNumId w:val="10"/>
  </w:num>
  <w:num w:numId="21">
    <w:abstractNumId w:val="17"/>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52B45"/>
    <w:rsid w:val="000653CC"/>
    <w:rsid w:val="00086C9D"/>
    <w:rsid w:val="00091878"/>
    <w:rsid w:val="000D4C9B"/>
    <w:rsid w:val="000E1957"/>
    <w:rsid w:val="000E353B"/>
    <w:rsid w:val="001128FE"/>
    <w:rsid w:val="001161B0"/>
    <w:rsid w:val="001278C7"/>
    <w:rsid w:val="00153820"/>
    <w:rsid w:val="0021150B"/>
    <w:rsid w:val="002174F4"/>
    <w:rsid w:val="00233FE9"/>
    <w:rsid w:val="00251939"/>
    <w:rsid w:val="002619C6"/>
    <w:rsid w:val="00264922"/>
    <w:rsid w:val="00274261"/>
    <w:rsid w:val="002B006D"/>
    <w:rsid w:val="002E04E7"/>
    <w:rsid w:val="002E7F9C"/>
    <w:rsid w:val="00311BA1"/>
    <w:rsid w:val="0031617F"/>
    <w:rsid w:val="00321C5B"/>
    <w:rsid w:val="003224EC"/>
    <w:rsid w:val="00391A6B"/>
    <w:rsid w:val="00392759"/>
    <w:rsid w:val="003A09DE"/>
    <w:rsid w:val="003B2760"/>
    <w:rsid w:val="003D0AEF"/>
    <w:rsid w:val="003D3FB9"/>
    <w:rsid w:val="0041300B"/>
    <w:rsid w:val="00453E03"/>
    <w:rsid w:val="00490871"/>
    <w:rsid w:val="00491027"/>
    <w:rsid w:val="004A5637"/>
    <w:rsid w:val="004C7573"/>
    <w:rsid w:val="004D387E"/>
    <w:rsid w:val="004F6107"/>
    <w:rsid w:val="00512D64"/>
    <w:rsid w:val="00514D39"/>
    <w:rsid w:val="005665CC"/>
    <w:rsid w:val="00566C5A"/>
    <w:rsid w:val="005A003E"/>
    <w:rsid w:val="005D581F"/>
    <w:rsid w:val="005F4658"/>
    <w:rsid w:val="00611B81"/>
    <w:rsid w:val="00633996"/>
    <w:rsid w:val="0064387A"/>
    <w:rsid w:val="006B0539"/>
    <w:rsid w:val="006B6698"/>
    <w:rsid w:val="006D2F8E"/>
    <w:rsid w:val="006E34F1"/>
    <w:rsid w:val="006F4C24"/>
    <w:rsid w:val="0071341D"/>
    <w:rsid w:val="0073450A"/>
    <w:rsid w:val="007350A1"/>
    <w:rsid w:val="00772F46"/>
    <w:rsid w:val="0078202A"/>
    <w:rsid w:val="0079545D"/>
    <w:rsid w:val="007A4231"/>
    <w:rsid w:val="007C10DC"/>
    <w:rsid w:val="007D2A3B"/>
    <w:rsid w:val="007E5949"/>
    <w:rsid w:val="007F3E0E"/>
    <w:rsid w:val="00822081"/>
    <w:rsid w:val="008220FB"/>
    <w:rsid w:val="00827283"/>
    <w:rsid w:val="00873038"/>
    <w:rsid w:val="00873173"/>
    <w:rsid w:val="008A20B2"/>
    <w:rsid w:val="008F497A"/>
    <w:rsid w:val="00963359"/>
    <w:rsid w:val="00971146"/>
    <w:rsid w:val="009743B2"/>
    <w:rsid w:val="00997E45"/>
    <w:rsid w:val="009A69A4"/>
    <w:rsid w:val="009B0462"/>
    <w:rsid w:val="009D06F9"/>
    <w:rsid w:val="00A30779"/>
    <w:rsid w:val="00A51D2B"/>
    <w:rsid w:val="00A631C3"/>
    <w:rsid w:val="00A7023B"/>
    <w:rsid w:val="00A95360"/>
    <w:rsid w:val="00AC58E1"/>
    <w:rsid w:val="00AC617F"/>
    <w:rsid w:val="00AC62B0"/>
    <w:rsid w:val="00AD286F"/>
    <w:rsid w:val="00AE2705"/>
    <w:rsid w:val="00B412C1"/>
    <w:rsid w:val="00B438D7"/>
    <w:rsid w:val="00B67213"/>
    <w:rsid w:val="00B954F4"/>
    <w:rsid w:val="00BF4F1E"/>
    <w:rsid w:val="00C35CAA"/>
    <w:rsid w:val="00C3748F"/>
    <w:rsid w:val="00C47B35"/>
    <w:rsid w:val="00C71302"/>
    <w:rsid w:val="00C74F85"/>
    <w:rsid w:val="00C90D91"/>
    <w:rsid w:val="00CA5BD9"/>
    <w:rsid w:val="00CB40A2"/>
    <w:rsid w:val="00D02D11"/>
    <w:rsid w:val="00D17DF2"/>
    <w:rsid w:val="00D2507F"/>
    <w:rsid w:val="00D35FFD"/>
    <w:rsid w:val="00D37884"/>
    <w:rsid w:val="00D54A38"/>
    <w:rsid w:val="00D70E50"/>
    <w:rsid w:val="00DA2CBD"/>
    <w:rsid w:val="00DF0750"/>
    <w:rsid w:val="00E13500"/>
    <w:rsid w:val="00E17200"/>
    <w:rsid w:val="00E337BB"/>
    <w:rsid w:val="00E566A7"/>
    <w:rsid w:val="00E56AAB"/>
    <w:rsid w:val="00EB3310"/>
    <w:rsid w:val="00EC5CCF"/>
    <w:rsid w:val="00EE5AA4"/>
    <w:rsid w:val="00F06974"/>
    <w:rsid w:val="00F06C71"/>
    <w:rsid w:val="00F153F3"/>
    <w:rsid w:val="00F71A41"/>
    <w:rsid w:val="00FA13CF"/>
    <w:rsid w:val="00FC0614"/>
    <w:rsid w:val="00FC4BD4"/>
    <w:rsid w:val="00FC6B8D"/>
    <w:rsid w:val="00FE047F"/>
    <w:rsid w:val="00FF1294"/>
    <w:rsid w:val="00FF1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character" w:styleId="CommentReference">
    <w:name w:val="annotation reference"/>
    <w:basedOn w:val="DefaultParagraphFont"/>
    <w:uiPriority w:val="99"/>
    <w:semiHidden/>
    <w:unhideWhenUsed/>
    <w:rsid w:val="0021150B"/>
    <w:rPr>
      <w:sz w:val="16"/>
      <w:szCs w:val="16"/>
    </w:rPr>
  </w:style>
  <w:style w:type="paragraph" w:styleId="CommentText">
    <w:name w:val="annotation text"/>
    <w:basedOn w:val="Normal"/>
    <w:link w:val="CommentTextChar"/>
    <w:uiPriority w:val="99"/>
    <w:semiHidden/>
    <w:unhideWhenUsed/>
    <w:rsid w:val="0021150B"/>
    <w:pPr>
      <w:spacing w:line="240" w:lineRule="auto"/>
    </w:pPr>
    <w:rPr>
      <w:sz w:val="20"/>
      <w:szCs w:val="20"/>
    </w:rPr>
  </w:style>
  <w:style w:type="character" w:customStyle="1" w:styleId="CommentTextChar">
    <w:name w:val="Comment Text Char"/>
    <w:basedOn w:val="DefaultParagraphFont"/>
    <w:link w:val="CommentText"/>
    <w:uiPriority w:val="99"/>
    <w:semiHidden/>
    <w:rsid w:val="0021150B"/>
    <w:rPr>
      <w:sz w:val="20"/>
      <w:szCs w:val="20"/>
    </w:rPr>
  </w:style>
  <w:style w:type="paragraph" w:styleId="CommentSubject">
    <w:name w:val="annotation subject"/>
    <w:basedOn w:val="CommentText"/>
    <w:next w:val="CommentText"/>
    <w:link w:val="CommentSubjectChar"/>
    <w:uiPriority w:val="99"/>
    <w:semiHidden/>
    <w:unhideWhenUsed/>
    <w:rsid w:val="0021150B"/>
    <w:rPr>
      <w:b/>
      <w:bCs/>
    </w:rPr>
  </w:style>
  <w:style w:type="character" w:customStyle="1" w:styleId="CommentSubjectChar">
    <w:name w:val="Comment Subject Char"/>
    <w:basedOn w:val="CommentTextChar"/>
    <w:link w:val="CommentSubject"/>
    <w:uiPriority w:val="99"/>
    <w:semiHidden/>
    <w:rsid w:val="0021150B"/>
    <w:rPr>
      <w:b/>
      <w:bCs/>
      <w:sz w:val="20"/>
      <w:szCs w:val="20"/>
    </w:rPr>
  </w:style>
  <w:style w:type="paragraph" w:styleId="BalloonText">
    <w:name w:val="Balloon Text"/>
    <w:basedOn w:val="Normal"/>
    <w:link w:val="BalloonTextChar"/>
    <w:uiPriority w:val="99"/>
    <w:semiHidden/>
    <w:unhideWhenUsed/>
    <w:rsid w:val="0021150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150B"/>
    <w:rPr>
      <w:rFonts w:ascii="Segoe UI" w:hAnsi="Segoe UI"/>
      <w:sz w:val="18"/>
      <w:szCs w:val="18"/>
    </w:rPr>
  </w:style>
  <w:style w:type="paragraph" w:styleId="ListParagraph">
    <w:name w:val="List Paragraph"/>
    <w:basedOn w:val="Normal"/>
    <w:uiPriority w:val="34"/>
    <w:qFormat/>
    <w:rsid w:val="00E33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2A95-7ED8-4E85-A5CA-CE3006F9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Deborah Fawcett</cp:lastModifiedBy>
  <cp:revision>29</cp:revision>
  <dcterms:created xsi:type="dcterms:W3CDTF">2019-08-28T08:37:00Z</dcterms:created>
  <dcterms:modified xsi:type="dcterms:W3CDTF">2019-09-19T10:22:00Z</dcterms:modified>
</cp:coreProperties>
</file>